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ind w:firstLine="220" w:firstLineChars="100"/>
        <w:rPr>
          <w:rFonts w:ascii="Times New Roman" w:hAnsi="Times New Roman" w:cs="Arial Unicode MS"/>
          <w:color w:val="000000"/>
        </w:rPr>
      </w:pPr>
      <w:r>
        <w:rPr>
          <w:rFonts w:ascii="Times New Roman" w:hAnsi="Times New Roman"/>
        </w:rPr>
        <w:pict>
          <v:shape id="_x0000_s1029" o:spid="_x0000_s1029" o:spt="75" type="#_x0000_t75" style="position:absolute;left:0pt;margin-left:-241.95pt;margin-top:45.55pt;height:698.9pt;width:595.3pt;z-index:-251658240;mso-width-relative:page;mso-height-relative:page;" filled="f" o:preferrelative="t" stroked="f" coordsize="21600,21600">
            <v:path/>
            <v:fill on="f" focussize="0,0"/>
            <v:stroke on="f" joinstyle="miter"/>
            <v:imagedata r:id="rId5" croptop="11073f" o:title="文档封面配图-02"/>
            <o:lock v:ext="edit" aspectratio="t"/>
          </v:shape>
        </w:pict>
      </w:r>
    </w:p>
    <w:p>
      <w:pPr>
        <w:spacing w:line="500" w:lineRule="exact"/>
        <w:ind w:left="-284" w:leftChars="-129" w:firstLine="0"/>
        <w:rPr>
          <w:rFonts w:ascii="Times New Roman" w:hAnsi="Times New Roman" w:eastAsia="微软雅黑" w:cs="Arial Unicode MS"/>
          <w:color w:val="FFFFFF" w:themeColor="background1"/>
          <w:sz w:val="24"/>
          <w:szCs w:val="24"/>
        </w:rPr>
      </w:pPr>
    </w:p>
    <w:p>
      <w:pPr>
        <w:spacing w:afterLines="50" w:line="500" w:lineRule="exact"/>
        <w:ind w:left="-284" w:leftChars="-129" w:firstLine="0"/>
        <w:rPr>
          <w:rFonts w:ascii="Times New Roman" w:hAnsi="Times New Roman" w:eastAsia="微软雅黑"/>
          <w:color w:val="FFFFFF" w:themeColor="background1"/>
          <w:spacing w:val="6"/>
          <w:sz w:val="24"/>
          <w:szCs w:val="24"/>
        </w:rPr>
      </w:pPr>
      <w:r>
        <w:rPr>
          <w:rFonts w:hint="eastAsia" w:ascii="Times New Roman" w:hAnsi="微软雅黑" w:eastAsia="微软雅黑" w:cs="Arial Unicode MS"/>
          <w:color w:val="FFFFFF" w:themeColor="background1"/>
          <w:sz w:val="24"/>
          <w:szCs w:val="24"/>
        </w:rPr>
        <w:t>编号：</w:t>
      </w:r>
      <w:r>
        <w:rPr>
          <w:rFonts w:ascii="Times New Roman" w:hAnsi="Times New Roman" w:eastAsia="微软雅黑"/>
          <w:color w:val="FFFFFF" w:themeColor="background1"/>
          <w:sz w:val="24"/>
          <w:szCs w:val="24"/>
        </w:rPr>
        <w:t>CIMICS</w:t>
      </w:r>
      <w:r>
        <w:rPr>
          <w:rFonts w:hint="eastAsia" w:ascii="Times New Roman" w:hAnsi="Times New Roman" w:eastAsia="微软雅黑" w:cs="Arial Unicode MS"/>
          <w:color w:val="FFFFFF" w:themeColor="background1"/>
          <w:sz w:val="24"/>
          <w:szCs w:val="24"/>
        </w:rPr>
        <w:t>-</w:t>
      </w:r>
      <w:r>
        <w:rPr>
          <w:rFonts w:hint="eastAsia" w:ascii="Times New Roman" w:hAnsi="Times New Roman" w:eastAsia="微软雅黑"/>
          <w:color w:val="FFFFFF" w:themeColor="background1"/>
          <w:sz w:val="24"/>
          <w:szCs w:val="24"/>
        </w:rPr>
        <w:t xml:space="preserve">ZB-306-00          </w:t>
      </w:r>
      <w:r>
        <w:rPr>
          <w:rFonts w:hint="eastAsia" w:ascii="Times New Roman" w:hAnsi="微软雅黑" w:eastAsia="微软雅黑"/>
          <w:color w:val="FFFFFF" w:themeColor="background1"/>
          <w:spacing w:val="6"/>
          <w:sz w:val="24"/>
          <w:szCs w:val="24"/>
        </w:rPr>
        <w:t>密级：内部</w:t>
      </w:r>
    </w:p>
    <w:p>
      <w:pPr>
        <w:spacing w:line="500" w:lineRule="exact"/>
        <w:ind w:leftChars="-129" w:hanging="284" w:hangingChars="129"/>
        <w:rPr>
          <w:rFonts w:ascii="Times New Roman" w:hAnsi="Times New Roman" w:eastAsia="微软雅黑" w:cs="Arial Unicode MS"/>
          <w:color w:val="FFFFFF" w:themeColor="background1"/>
          <w:sz w:val="24"/>
          <w:szCs w:val="24"/>
        </w:rPr>
      </w:pPr>
      <w:r>
        <w:rPr>
          <w:rFonts w:hint="eastAsia" w:ascii="Times New Roman" w:hAnsi="Times New Roman" w:cs="Arial Unicode MS"/>
          <w:color w:val="FFFFFF" w:themeColor="background1"/>
        </w:rPr>
        <w:t>[</w:t>
      </w:r>
      <w:r>
        <w:rPr>
          <w:rFonts w:hint="eastAsia" w:ascii="Times New Roman" w:hAnsi="微软雅黑" w:eastAsia="微软雅黑" w:cs="Arial Unicode MS"/>
          <w:color w:val="FFFFFF" w:themeColor="background1"/>
          <w:sz w:val="24"/>
          <w:szCs w:val="24"/>
        </w:rPr>
        <w:t>文档版本号</w:t>
      </w:r>
      <w:r>
        <w:rPr>
          <w:rFonts w:hint="eastAsia" w:ascii="Times New Roman" w:hAnsi="Times New Roman" w:eastAsia="微软雅黑" w:cs="Arial Unicode MS"/>
          <w:color w:val="FFFFFF" w:themeColor="background1"/>
          <w:sz w:val="24"/>
          <w:szCs w:val="24"/>
        </w:rPr>
        <w:t>:1.0]</w:t>
      </w:r>
    </w:p>
    <w:p>
      <w:pPr>
        <w:spacing w:line="500" w:lineRule="exact"/>
        <w:ind w:left="-284" w:leftChars="-129" w:firstLine="0"/>
        <w:rPr>
          <w:rFonts w:ascii="Times New Roman" w:hAnsi="Times New Roman" w:eastAsia="微软雅黑" w:cs="Arial Unicode MS"/>
          <w:color w:val="FFFFFF" w:themeColor="background1"/>
          <w:sz w:val="24"/>
          <w:szCs w:val="24"/>
        </w:rPr>
      </w:pPr>
      <w:r>
        <w:rPr>
          <w:rFonts w:hint="eastAsia" w:ascii="Times New Roman" w:hAnsi="Times New Roman" w:eastAsia="微软雅黑" w:cs="Arial Unicode MS"/>
          <w:color w:val="FFFFFF" w:themeColor="background1"/>
          <w:sz w:val="24"/>
          <w:szCs w:val="24"/>
        </w:rPr>
        <w:t>[</w:t>
      </w:r>
      <w:r>
        <w:rPr>
          <w:rFonts w:hint="eastAsia" w:ascii="Times New Roman" w:hAnsi="微软雅黑" w:eastAsia="微软雅黑" w:cs="Arial Unicode MS"/>
          <w:color w:val="FFFFFF" w:themeColor="background1"/>
          <w:sz w:val="24"/>
          <w:szCs w:val="24"/>
        </w:rPr>
        <w:t>修订日期</w:t>
      </w:r>
      <w:r>
        <w:rPr>
          <w:rFonts w:hint="eastAsia" w:ascii="Times New Roman" w:hAnsi="Times New Roman" w:eastAsia="微软雅黑" w:cs="Arial Unicode MS"/>
          <w:color w:val="FFFFFF" w:themeColor="background1"/>
          <w:sz w:val="24"/>
          <w:szCs w:val="24"/>
        </w:rPr>
        <w:t>: 2016-08-01]</w:t>
      </w:r>
    </w:p>
    <w:p>
      <w:pPr>
        <w:spacing w:line="720" w:lineRule="auto"/>
        <w:jc w:val="center"/>
        <w:rPr>
          <w:rFonts w:ascii="Times New Roman" w:hAnsi="Times New Roman"/>
          <w:b/>
          <w:sz w:val="72"/>
          <w:szCs w:val="72"/>
        </w:rPr>
      </w:pPr>
    </w:p>
    <w:p>
      <w:pPr>
        <w:spacing w:line="720" w:lineRule="auto"/>
        <w:jc w:val="center"/>
        <w:rPr>
          <w:rFonts w:ascii="Times New Roman" w:hAnsi="Times New Roman"/>
          <w:b/>
          <w:sz w:val="72"/>
          <w:szCs w:val="72"/>
        </w:rPr>
      </w:pPr>
    </w:p>
    <w:p>
      <w:pPr>
        <w:spacing w:line="720" w:lineRule="auto"/>
        <w:jc w:val="center"/>
        <w:rPr>
          <w:rFonts w:ascii="Times New Roman" w:hAnsi="Times New Roman"/>
          <w:b/>
          <w:sz w:val="72"/>
          <w:szCs w:val="72"/>
        </w:rPr>
      </w:pPr>
    </w:p>
    <w:p>
      <w:pPr>
        <w:spacing w:beforeLines="100" w:line="1200" w:lineRule="exact"/>
        <w:ind w:firstLine="357"/>
        <w:jc w:val="center"/>
        <w:rPr>
          <w:rFonts w:ascii="Times New Roman" w:hAnsi="Times New Roman" w:eastAsia="方正大标宋简体"/>
          <w:color w:val="0068B6"/>
          <w:spacing w:val="10"/>
          <w:sz w:val="70"/>
          <w:szCs w:val="70"/>
        </w:rPr>
      </w:pPr>
      <w:r>
        <w:rPr>
          <w:rFonts w:hint="eastAsia" w:ascii="Times New Roman" w:hAnsi="Times New Roman" w:eastAsia="方正大标宋简体" w:cs="黑体"/>
          <w:color w:val="0068B6"/>
          <w:spacing w:val="10"/>
          <w:sz w:val="70"/>
          <w:szCs w:val="70"/>
        </w:rPr>
        <w:t>DICOM</w:t>
      </w:r>
      <w:r>
        <w:rPr>
          <w:rFonts w:hint="eastAsia" w:ascii="Times New Roman" w:hAnsi="Times New Roman" w:eastAsia="方正大标宋简体"/>
          <w:color w:val="0068B6"/>
          <w:spacing w:val="10"/>
          <w:sz w:val="70"/>
          <w:szCs w:val="70"/>
        </w:rPr>
        <w:t>标准符合性测评</w:t>
      </w:r>
    </w:p>
    <w:p>
      <w:pPr>
        <w:spacing w:line="1200" w:lineRule="exact"/>
        <w:ind w:firstLine="357"/>
        <w:jc w:val="center"/>
        <w:rPr>
          <w:rFonts w:ascii="Times New Roman" w:hAnsi="Times New Roman" w:eastAsia="方正大标宋简体"/>
          <w:color w:val="0068B6"/>
          <w:spacing w:val="10"/>
          <w:sz w:val="96"/>
          <w:szCs w:val="96"/>
        </w:rPr>
      </w:pPr>
      <w:r>
        <w:rPr>
          <w:rFonts w:hint="eastAsia" w:ascii="Times New Roman" w:hAnsi="Times New Roman" w:eastAsia="方正大标宋简体"/>
          <w:color w:val="0068B6"/>
          <w:spacing w:val="10"/>
          <w:sz w:val="96"/>
          <w:szCs w:val="96"/>
        </w:rPr>
        <w:t>规格说明</w:t>
      </w:r>
    </w:p>
    <w:p>
      <w:pPr>
        <w:spacing w:line="720" w:lineRule="auto"/>
        <w:jc w:val="center"/>
        <w:rPr>
          <w:rFonts w:ascii="Times New Roman" w:hAnsi="Times New Roman"/>
          <w:b/>
          <w:sz w:val="44"/>
          <w:szCs w:val="44"/>
        </w:rPr>
      </w:pPr>
    </w:p>
    <w:p>
      <w:pPr>
        <w:spacing w:line="276" w:lineRule="auto"/>
        <w:jc w:val="center"/>
        <w:rPr>
          <w:rFonts w:ascii="Times New Roman" w:hAnsi="Times New Roman" w:eastAsia="黑体"/>
          <w:spacing w:val="10"/>
          <w:sz w:val="44"/>
        </w:rPr>
      </w:pPr>
    </w:p>
    <w:p>
      <w:pPr>
        <w:spacing w:line="276" w:lineRule="auto"/>
        <w:jc w:val="center"/>
        <w:rPr>
          <w:rFonts w:ascii="Times New Roman" w:hAnsi="Times New Roman" w:eastAsia="黑体"/>
          <w:spacing w:val="10"/>
          <w:sz w:val="44"/>
        </w:rPr>
      </w:pPr>
    </w:p>
    <w:p>
      <w:pPr>
        <w:spacing w:line="276" w:lineRule="auto"/>
        <w:jc w:val="center"/>
        <w:rPr>
          <w:rFonts w:ascii="Times New Roman" w:hAnsi="Times New Roman" w:eastAsia="黑体"/>
          <w:spacing w:val="10"/>
          <w:sz w:val="44"/>
        </w:rPr>
      </w:pPr>
    </w:p>
    <w:p>
      <w:pPr>
        <w:spacing w:line="276" w:lineRule="auto"/>
        <w:jc w:val="center"/>
        <w:rPr>
          <w:rFonts w:ascii="Times New Roman" w:hAnsi="Times New Roman" w:eastAsia="黑体"/>
          <w:spacing w:val="10"/>
          <w:sz w:val="44"/>
        </w:rPr>
      </w:pPr>
    </w:p>
    <w:p>
      <w:pPr>
        <w:spacing w:line="276" w:lineRule="auto"/>
        <w:jc w:val="center"/>
        <w:rPr>
          <w:rFonts w:ascii="Times New Roman" w:hAnsi="Times New Roman"/>
          <w:b/>
          <w:sz w:val="30"/>
          <w:szCs w:val="30"/>
        </w:rPr>
      </w:pPr>
    </w:p>
    <w:p>
      <w:pPr>
        <w:pStyle w:val="22"/>
        <w:spacing w:line="240" w:lineRule="auto"/>
        <w:ind w:right="-312" w:rightChars="-142"/>
        <w:jc w:val="center"/>
        <w:rPr>
          <w:rFonts w:ascii="Times New Roman" w:hAnsi="Times New Roman" w:eastAsia="微软雅黑"/>
          <w:spacing w:val="6"/>
          <w:sz w:val="32"/>
        </w:rPr>
      </w:pPr>
      <w:r>
        <w:rPr>
          <w:rFonts w:hint="eastAsia" w:ascii="Times New Roman" w:hAnsi="Times New Roman" w:eastAsia="微软雅黑"/>
          <w:spacing w:val="6"/>
          <w:sz w:val="32"/>
        </w:rPr>
        <w:t>国际</w:t>
      </w:r>
      <w:r>
        <w:rPr>
          <w:rFonts w:ascii="Times New Roman" w:hAnsi="Times New Roman" w:eastAsia="微软雅黑"/>
          <w:spacing w:val="6"/>
          <w:sz w:val="32"/>
        </w:rPr>
        <w:t>DICOM</w:t>
      </w:r>
      <w:r>
        <w:rPr>
          <w:rFonts w:hint="eastAsia" w:ascii="Times New Roman" w:hAnsi="Times New Roman" w:eastAsia="微软雅黑"/>
          <w:spacing w:val="6"/>
          <w:sz w:val="32"/>
        </w:rPr>
        <w:t>标准中国委员会</w:t>
      </w:r>
    </w:p>
    <w:p>
      <w:pPr>
        <w:ind w:firstLine="0"/>
        <w:jc w:val="center"/>
        <w:rPr>
          <w:rFonts w:ascii="Times New Roman" w:hAnsi="Times New Roman" w:eastAsia="微软雅黑"/>
          <w:b/>
          <w:bCs/>
          <w:kern w:val="44"/>
          <w:sz w:val="40"/>
          <w:szCs w:val="44"/>
        </w:rPr>
      </w:pPr>
      <w:r>
        <w:rPr>
          <w:rFonts w:hint="eastAsia" w:ascii="Times New Roman" w:hAnsi="微软雅黑" w:eastAsia="微软雅黑"/>
          <w:spacing w:val="6"/>
          <w:sz w:val="32"/>
        </w:rPr>
        <w:t>二〇一六年八月</w:t>
      </w:r>
    </w:p>
    <w:p>
      <w:pPr>
        <w:pStyle w:val="2"/>
        <w:spacing w:beforeLines="50" w:afterLines="0" w:afterAutospacing="1" w:line="240" w:lineRule="auto"/>
        <w:rPr>
          <w:rFonts w:ascii="Times New Roman" w:hAnsi="Times New Roman"/>
        </w:rPr>
      </w:pPr>
    </w:p>
    <w:p>
      <w:pPr>
        <w:widowControl w:val="0"/>
        <w:spacing w:line="360" w:lineRule="auto"/>
        <w:ind w:left="238" w:right="238" w:firstLine="0"/>
        <w:jc w:val="center"/>
        <w:rPr>
          <w:rFonts w:ascii="Times New Roman" w:hAnsi="Times New Roman" w:eastAsia="黑体"/>
          <w:spacing w:val="10"/>
          <w:sz w:val="44"/>
          <w:szCs w:val="24"/>
        </w:rPr>
      </w:pPr>
    </w:p>
    <w:p>
      <w:pPr>
        <w:widowControl w:val="0"/>
        <w:spacing w:line="360" w:lineRule="auto"/>
        <w:ind w:left="238" w:right="238" w:firstLine="0"/>
        <w:jc w:val="center"/>
        <w:rPr>
          <w:rFonts w:ascii="Times New Roman" w:hAnsi="Times New Roman" w:eastAsia="黑体"/>
          <w:spacing w:val="10"/>
          <w:sz w:val="44"/>
          <w:szCs w:val="24"/>
        </w:rPr>
      </w:pPr>
    </w:p>
    <w:p>
      <w:pPr>
        <w:widowControl w:val="0"/>
        <w:spacing w:line="360" w:lineRule="auto"/>
        <w:ind w:left="238" w:right="238" w:firstLine="0"/>
        <w:jc w:val="center"/>
        <w:rPr>
          <w:rFonts w:ascii="Times New Roman" w:hAnsi="Times New Roman" w:eastAsia="黑体"/>
          <w:spacing w:val="10"/>
          <w:sz w:val="44"/>
          <w:szCs w:val="24"/>
        </w:rPr>
      </w:pPr>
    </w:p>
    <w:p>
      <w:pPr>
        <w:widowControl w:val="0"/>
        <w:spacing w:line="360" w:lineRule="auto"/>
        <w:ind w:left="238" w:right="238" w:firstLine="0"/>
        <w:jc w:val="center"/>
        <w:rPr>
          <w:rFonts w:ascii="Times New Roman" w:hAnsi="Times New Roman" w:eastAsia="黑体"/>
          <w:spacing w:val="10"/>
          <w:sz w:val="44"/>
          <w:szCs w:val="24"/>
        </w:rPr>
      </w:pPr>
    </w:p>
    <w:p>
      <w:pPr>
        <w:widowControl w:val="0"/>
        <w:spacing w:line="360" w:lineRule="auto"/>
        <w:ind w:left="238" w:right="238" w:firstLine="0"/>
        <w:jc w:val="center"/>
        <w:rPr>
          <w:rFonts w:ascii="Times New Roman" w:hAnsi="Times New Roman" w:eastAsia="黑体"/>
          <w:spacing w:val="10"/>
          <w:sz w:val="44"/>
          <w:szCs w:val="24"/>
        </w:rPr>
      </w:pPr>
    </w:p>
    <w:p>
      <w:pPr>
        <w:widowControl w:val="0"/>
        <w:spacing w:line="360" w:lineRule="auto"/>
        <w:ind w:left="238" w:right="238" w:firstLine="0"/>
        <w:jc w:val="center"/>
        <w:rPr>
          <w:rFonts w:ascii="Times New Roman" w:hAnsi="Times New Roman"/>
          <w:b/>
          <w:bCs/>
          <w:position w:val="-6"/>
          <w:sz w:val="30"/>
          <w:szCs w:val="20"/>
        </w:rPr>
      </w:pPr>
      <w:r>
        <w:rPr>
          <w:rFonts w:ascii="Times New Roman" w:hAnsi="Times New Roman" w:eastAsia="黑体"/>
          <w:spacing w:val="10"/>
          <w:sz w:val="44"/>
          <w:szCs w:val="24"/>
        </w:rPr>
        <w:t>DICOM</w:t>
      </w:r>
      <w:r>
        <w:rPr>
          <w:rFonts w:hint="eastAsia" w:ascii="Times New Roman" w:hAnsi="Times New Roman" w:eastAsia="黑体"/>
          <w:spacing w:val="10"/>
          <w:sz w:val="44"/>
          <w:szCs w:val="24"/>
        </w:rPr>
        <w:t>标准符合性测评规格说明</w:t>
      </w:r>
    </w:p>
    <w:p>
      <w:pPr>
        <w:widowControl w:val="0"/>
        <w:adjustRightInd w:val="0"/>
        <w:spacing w:line="312" w:lineRule="atLeast"/>
        <w:ind w:left="240" w:right="240" w:firstLine="0"/>
        <w:textAlignment w:val="baseline"/>
        <w:rPr>
          <w:rFonts w:ascii="Times New Roman" w:hAnsi="Times New Roman"/>
          <w:b/>
          <w:bCs/>
          <w:position w:val="-6"/>
          <w:sz w:val="30"/>
          <w:szCs w:val="20"/>
        </w:rPr>
      </w:pPr>
    </w:p>
    <w:p>
      <w:pPr>
        <w:widowControl w:val="0"/>
        <w:adjustRightInd w:val="0"/>
        <w:spacing w:line="312" w:lineRule="atLeast"/>
        <w:ind w:left="240" w:right="240" w:firstLine="0"/>
        <w:textAlignment w:val="baseline"/>
        <w:rPr>
          <w:rFonts w:ascii="Times New Roman" w:hAnsi="Times New Roman"/>
          <w:b/>
          <w:bCs/>
          <w:position w:val="-6"/>
          <w:sz w:val="30"/>
          <w:szCs w:val="20"/>
        </w:rPr>
      </w:pPr>
    </w:p>
    <w:p>
      <w:pPr>
        <w:widowControl w:val="0"/>
        <w:adjustRightInd w:val="0"/>
        <w:spacing w:line="312" w:lineRule="atLeast"/>
        <w:ind w:left="240" w:right="240" w:firstLine="0"/>
        <w:textAlignment w:val="baseline"/>
        <w:rPr>
          <w:rFonts w:ascii="Times New Roman" w:hAnsi="Times New Roman"/>
          <w:b/>
          <w:bCs/>
          <w:position w:val="-6"/>
          <w:sz w:val="30"/>
          <w:szCs w:val="20"/>
        </w:rPr>
      </w:pPr>
    </w:p>
    <w:p>
      <w:pPr>
        <w:widowControl w:val="0"/>
        <w:adjustRightInd w:val="0"/>
        <w:spacing w:line="312" w:lineRule="atLeast"/>
        <w:ind w:left="240" w:right="240" w:firstLine="0"/>
        <w:textAlignment w:val="baseline"/>
        <w:rPr>
          <w:rFonts w:ascii="Times New Roman" w:hAnsi="Times New Roman"/>
          <w:b/>
          <w:bCs/>
          <w:position w:val="-6"/>
          <w:sz w:val="30"/>
          <w:szCs w:val="20"/>
        </w:rPr>
      </w:pPr>
    </w:p>
    <w:tbl>
      <w:tblPr>
        <w:tblStyle w:val="11"/>
        <w:tblpPr w:leftFromText="180" w:rightFromText="180" w:vertAnchor="text" w:horzAnchor="page" w:tblpX="2848" w:tblpY="-9"/>
        <w:tblW w:w="6828" w:type="dxa"/>
        <w:tblInd w:w="0" w:type="dxa"/>
        <w:tblLayout w:type="fixed"/>
        <w:tblCellMar>
          <w:top w:w="0" w:type="dxa"/>
          <w:left w:w="108" w:type="dxa"/>
          <w:bottom w:w="0" w:type="dxa"/>
          <w:right w:w="108" w:type="dxa"/>
        </w:tblCellMar>
      </w:tblPr>
      <w:tblGrid>
        <w:gridCol w:w="1951"/>
        <w:gridCol w:w="4877"/>
      </w:tblGrid>
      <w:tr>
        <w:tblPrEx>
          <w:tblLayout w:type="fixed"/>
          <w:tblCellMar>
            <w:top w:w="0" w:type="dxa"/>
            <w:left w:w="108" w:type="dxa"/>
            <w:bottom w:w="0" w:type="dxa"/>
            <w:right w:w="108" w:type="dxa"/>
          </w:tblCellMar>
        </w:tblPrEx>
        <w:trPr>
          <w:trHeight w:val="736" w:hRule="atLeast"/>
        </w:trPr>
        <w:tc>
          <w:tcPr>
            <w:tcW w:w="1951" w:type="dxa"/>
            <w:vAlign w:val="center"/>
          </w:tcPr>
          <w:p>
            <w:pPr>
              <w:widowControl w:val="0"/>
              <w:adjustRightInd w:val="0"/>
              <w:spacing w:line="312" w:lineRule="atLeast"/>
              <w:ind w:firstLine="0"/>
              <w:jc w:val="distribute"/>
              <w:textAlignment w:val="baseline"/>
              <w:rPr>
                <w:rFonts w:ascii="Times New Roman" w:hAnsi="Times New Roman"/>
                <w:b/>
                <w:bCs/>
                <w:position w:val="-6"/>
                <w:sz w:val="30"/>
                <w:szCs w:val="20"/>
              </w:rPr>
            </w:pPr>
            <w:r>
              <w:rPr>
                <w:rFonts w:hint="eastAsia" w:ascii="Times New Roman" w:hAnsi="Times New Roman"/>
                <w:b/>
                <w:bCs/>
                <w:position w:val="-6"/>
                <w:sz w:val="30"/>
                <w:szCs w:val="20"/>
              </w:rPr>
              <w:t>申请单位</w:t>
            </w:r>
            <w:r>
              <w:rPr>
                <w:rFonts w:ascii="Times New Roman" w:hAnsi="Times New Roman"/>
                <w:b/>
                <w:bCs/>
                <w:position w:val="-6"/>
                <w:sz w:val="30"/>
                <w:szCs w:val="20"/>
              </w:rPr>
              <w:t>:</w:t>
            </w:r>
          </w:p>
        </w:tc>
        <w:tc>
          <w:tcPr>
            <w:tcW w:w="4877" w:type="dxa"/>
            <w:tcBorders>
              <w:bottom w:val="single" w:color="auto" w:sz="4" w:space="0"/>
            </w:tcBorders>
            <w:vAlign w:val="center"/>
          </w:tcPr>
          <w:p>
            <w:pPr>
              <w:widowControl w:val="0"/>
              <w:adjustRightInd w:val="0"/>
              <w:spacing w:line="312" w:lineRule="atLeast"/>
              <w:ind w:firstLine="0"/>
              <w:textAlignment w:val="baseline"/>
              <w:rPr>
                <w:rFonts w:ascii="Times New Roman" w:hAnsi="Times New Roman"/>
                <w:b/>
                <w:bCs/>
                <w:position w:val="-6"/>
                <w:sz w:val="30"/>
                <w:szCs w:val="20"/>
              </w:rPr>
            </w:pPr>
          </w:p>
        </w:tc>
      </w:tr>
      <w:tr>
        <w:tblPrEx>
          <w:tblLayout w:type="fixed"/>
          <w:tblCellMar>
            <w:top w:w="0" w:type="dxa"/>
            <w:left w:w="108" w:type="dxa"/>
            <w:bottom w:w="0" w:type="dxa"/>
            <w:right w:w="108" w:type="dxa"/>
          </w:tblCellMar>
        </w:tblPrEx>
        <w:trPr>
          <w:trHeight w:val="736" w:hRule="atLeast"/>
        </w:trPr>
        <w:tc>
          <w:tcPr>
            <w:tcW w:w="1951" w:type="dxa"/>
            <w:vAlign w:val="center"/>
          </w:tcPr>
          <w:p>
            <w:pPr>
              <w:widowControl w:val="0"/>
              <w:adjustRightInd w:val="0"/>
              <w:spacing w:line="312" w:lineRule="atLeast"/>
              <w:ind w:firstLine="0"/>
              <w:jc w:val="distribute"/>
              <w:textAlignment w:val="baseline"/>
              <w:rPr>
                <w:rFonts w:ascii="Times New Roman" w:hAnsi="Times New Roman"/>
                <w:b/>
                <w:bCs/>
                <w:position w:val="-6"/>
                <w:sz w:val="30"/>
                <w:szCs w:val="20"/>
              </w:rPr>
            </w:pPr>
            <w:r>
              <w:rPr>
                <w:rFonts w:hint="eastAsia" w:ascii="Times New Roman" w:hAnsi="Times New Roman"/>
                <w:b/>
                <w:bCs/>
                <w:position w:val="-6"/>
                <w:sz w:val="30"/>
                <w:szCs w:val="20"/>
              </w:rPr>
              <w:t>委托单位</w:t>
            </w:r>
            <w:r>
              <w:rPr>
                <w:rFonts w:ascii="Times New Roman" w:hAnsi="Times New Roman"/>
                <w:b/>
                <w:bCs/>
                <w:position w:val="-6"/>
                <w:sz w:val="30"/>
                <w:szCs w:val="20"/>
              </w:rPr>
              <w:t>:</w:t>
            </w:r>
          </w:p>
        </w:tc>
        <w:tc>
          <w:tcPr>
            <w:tcW w:w="4877" w:type="dxa"/>
            <w:tcBorders>
              <w:top w:val="single" w:color="auto" w:sz="4" w:space="0"/>
              <w:bottom w:val="single" w:color="auto" w:sz="4" w:space="0"/>
            </w:tcBorders>
            <w:vAlign w:val="center"/>
          </w:tcPr>
          <w:p>
            <w:pPr>
              <w:widowControl w:val="0"/>
              <w:adjustRightInd w:val="0"/>
              <w:spacing w:line="312" w:lineRule="atLeast"/>
              <w:ind w:firstLine="0"/>
              <w:textAlignment w:val="baseline"/>
              <w:rPr>
                <w:rFonts w:ascii="Times New Roman" w:hAnsi="Times New Roman"/>
                <w:b/>
                <w:bCs/>
                <w:position w:val="-6"/>
                <w:sz w:val="30"/>
                <w:szCs w:val="20"/>
              </w:rPr>
            </w:pPr>
          </w:p>
        </w:tc>
      </w:tr>
      <w:tr>
        <w:tblPrEx>
          <w:tblLayout w:type="fixed"/>
          <w:tblCellMar>
            <w:top w:w="0" w:type="dxa"/>
            <w:left w:w="108" w:type="dxa"/>
            <w:bottom w:w="0" w:type="dxa"/>
            <w:right w:w="108" w:type="dxa"/>
          </w:tblCellMar>
        </w:tblPrEx>
        <w:trPr>
          <w:trHeight w:val="737" w:hRule="atLeast"/>
        </w:trPr>
        <w:tc>
          <w:tcPr>
            <w:tcW w:w="1951" w:type="dxa"/>
            <w:vAlign w:val="center"/>
          </w:tcPr>
          <w:p>
            <w:pPr>
              <w:widowControl w:val="0"/>
              <w:adjustRightInd w:val="0"/>
              <w:spacing w:line="312" w:lineRule="atLeast"/>
              <w:ind w:firstLine="0"/>
              <w:jc w:val="distribute"/>
              <w:textAlignment w:val="baseline"/>
              <w:rPr>
                <w:rFonts w:ascii="Times New Roman" w:hAnsi="Times New Roman"/>
                <w:b/>
                <w:bCs/>
                <w:position w:val="-6"/>
                <w:sz w:val="30"/>
                <w:szCs w:val="20"/>
              </w:rPr>
            </w:pPr>
            <w:r>
              <w:rPr>
                <w:rFonts w:ascii="Times New Roman" w:hAnsi="Times New Roman"/>
                <w:b/>
                <w:bCs/>
                <w:position w:val="-6"/>
                <w:sz w:val="30"/>
                <w:szCs w:val="20"/>
              </w:rPr>
              <w:t>项目编号:</w:t>
            </w:r>
          </w:p>
        </w:tc>
        <w:tc>
          <w:tcPr>
            <w:tcW w:w="4877" w:type="dxa"/>
            <w:tcBorders>
              <w:top w:val="single" w:color="auto" w:sz="4" w:space="0"/>
              <w:bottom w:val="single" w:color="auto" w:sz="4" w:space="0"/>
            </w:tcBorders>
            <w:vAlign w:val="center"/>
          </w:tcPr>
          <w:p>
            <w:pPr>
              <w:widowControl w:val="0"/>
              <w:adjustRightInd w:val="0"/>
              <w:spacing w:line="312" w:lineRule="atLeast"/>
              <w:ind w:firstLine="0"/>
              <w:textAlignment w:val="baseline"/>
              <w:rPr>
                <w:rFonts w:ascii="Times New Roman" w:hAnsi="Times New Roman"/>
                <w:b/>
                <w:bCs/>
                <w:position w:val="-6"/>
                <w:sz w:val="30"/>
                <w:szCs w:val="20"/>
              </w:rPr>
            </w:pPr>
          </w:p>
        </w:tc>
      </w:tr>
      <w:tr>
        <w:tblPrEx>
          <w:tblLayout w:type="fixed"/>
          <w:tblCellMar>
            <w:top w:w="0" w:type="dxa"/>
            <w:left w:w="108" w:type="dxa"/>
            <w:bottom w:w="0" w:type="dxa"/>
            <w:right w:w="108" w:type="dxa"/>
          </w:tblCellMar>
        </w:tblPrEx>
        <w:trPr>
          <w:trHeight w:val="737" w:hRule="atLeast"/>
        </w:trPr>
        <w:tc>
          <w:tcPr>
            <w:tcW w:w="1951" w:type="dxa"/>
            <w:vAlign w:val="center"/>
          </w:tcPr>
          <w:p>
            <w:pPr>
              <w:widowControl w:val="0"/>
              <w:adjustRightInd w:val="0"/>
              <w:spacing w:line="312" w:lineRule="atLeast"/>
              <w:ind w:firstLine="0"/>
              <w:jc w:val="distribute"/>
              <w:textAlignment w:val="baseline"/>
              <w:rPr>
                <w:rFonts w:ascii="Times New Roman" w:hAnsi="Times New Roman"/>
                <w:b/>
                <w:bCs/>
                <w:position w:val="-6"/>
                <w:sz w:val="30"/>
                <w:szCs w:val="20"/>
              </w:rPr>
            </w:pPr>
            <w:r>
              <w:rPr>
                <w:rFonts w:ascii="Times New Roman" w:hAnsi="Times New Roman"/>
                <w:b/>
                <w:bCs/>
                <w:position w:val="-6"/>
                <w:sz w:val="30"/>
                <w:szCs w:val="20"/>
              </w:rPr>
              <w:t>编制日期:</w:t>
            </w:r>
          </w:p>
        </w:tc>
        <w:tc>
          <w:tcPr>
            <w:tcW w:w="4877" w:type="dxa"/>
            <w:tcBorders>
              <w:top w:val="single" w:color="auto" w:sz="4" w:space="0"/>
              <w:bottom w:val="single" w:color="auto" w:sz="4" w:space="0"/>
            </w:tcBorders>
            <w:vAlign w:val="center"/>
          </w:tcPr>
          <w:p>
            <w:pPr>
              <w:widowControl w:val="0"/>
              <w:adjustRightInd w:val="0"/>
              <w:spacing w:line="312" w:lineRule="atLeast"/>
              <w:ind w:firstLine="0"/>
              <w:textAlignment w:val="baseline"/>
              <w:rPr>
                <w:rFonts w:ascii="Times New Roman" w:hAnsi="Times New Roman"/>
                <w:b/>
                <w:bCs/>
                <w:position w:val="-6"/>
                <w:sz w:val="30"/>
                <w:szCs w:val="20"/>
              </w:rPr>
            </w:pPr>
          </w:p>
        </w:tc>
      </w:tr>
    </w:tbl>
    <w:p>
      <w:pPr>
        <w:widowControl w:val="0"/>
        <w:adjustRightInd w:val="0"/>
        <w:spacing w:line="312" w:lineRule="atLeast"/>
        <w:ind w:left="389" w:leftChars="177" w:firstLine="0"/>
        <w:textAlignment w:val="baseline"/>
        <w:rPr>
          <w:rFonts w:ascii="Times New Roman" w:hAnsi="Times New Roman"/>
          <w:b/>
          <w:bCs/>
          <w:position w:val="-6"/>
          <w:sz w:val="30"/>
          <w:szCs w:val="20"/>
        </w:rPr>
      </w:pPr>
    </w:p>
    <w:p>
      <w:pPr>
        <w:widowControl w:val="0"/>
        <w:adjustRightInd w:val="0"/>
        <w:spacing w:line="312" w:lineRule="atLeast"/>
        <w:ind w:left="389" w:leftChars="177" w:firstLine="0"/>
        <w:textAlignment w:val="baseline"/>
        <w:rPr>
          <w:rFonts w:ascii="Times New Roman" w:hAnsi="Times New Roman"/>
          <w:b/>
          <w:bCs/>
          <w:position w:val="-6"/>
          <w:sz w:val="30"/>
          <w:szCs w:val="20"/>
        </w:rPr>
      </w:pPr>
    </w:p>
    <w:p>
      <w:pPr>
        <w:widowControl w:val="0"/>
        <w:adjustRightInd w:val="0"/>
        <w:spacing w:line="312" w:lineRule="atLeast"/>
        <w:ind w:left="389" w:leftChars="177" w:firstLine="0"/>
        <w:textAlignment w:val="baseline"/>
        <w:rPr>
          <w:rFonts w:ascii="Times New Roman" w:hAnsi="Times New Roman"/>
          <w:b/>
          <w:bCs/>
          <w:position w:val="-6"/>
          <w:sz w:val="30"/>
          <w:szCs w:val="20"/>
        </w:rPr>
      </w:pPr>
    </w:p>
    <w:p>
      <w:pPr>
        <w:widowControl w:val="0"/>
        <w:adjustRightInd w:val="0"/>
        <w:spacing w:line="312" w:lineRule="atLeast"/>
        <w:ind w:left="389" w:leftChars="177" w:firstLine="0"/>
        <w:textAlignment w:val="baseline"/>
        <w:rPr>
          <w:rFonts w:ascii="Times New Roman" w:hAnsi="Times New Roman"/>
          <w:b/>
          <w:bCs/>
          <w:position w:val="-6"/>
          <w:sz w:val="30"/>
          <w:szCs w:val="20"/>
        </w:rPr>
      </w:pPr>
    </w:p>
    <w:p>
      <w:pPr>
        <w:widowControl w:val="0"/>
        <w:adjustRightInd w:val="0"/>
        <w:spacing w:line="312" w:lineRule="atLeast"/>
        <w:ind w:left="389" w:leftChars="177" w:firstLine="0"/>
        <w:textAlignment w:val="baseline"/>
        <w:rPr>
          <w:rFonts w:ascii="Times New Roman" w:hAnsi="Times New Roman"/>
          <w:b/>
          <w:bCs/>
          <w:position w:val="-6"/>
          <w:sz w:val="30"/>
          <w:szCs w:val="20"/>
        </w:rPr>
      </w:pPr>
    </w:p>
    <w:p>
      <w:pPr>
        <w:widowControl w:val="0"/>
        <w:adjustRightInd w:val="0"/>
        <w:spacing w:line="312" w:lineRule="atLeast"/>
        <w:ind w:left="389" w:leftChars="177" w:firstLine="0"/>
        <w:textAlignment w:val="baseline"/>
        <w:rPr>
          <w:rFonts w:ascii="Times New Roman" w:hAnsi="Times New Roman"/>
          <w:b/>
          <w:bCs/>
          <w:position w:val="-6"/>
          <w:sz w:val="30"/>
          <w:szCs w:val="20"/>
        </w:rPr>
      </w:pPr>
    </w:p>
    <w:p>
      <w:pPr>
        <w:widowControl w:val="0"/>
        <w:adjustRightInd w:val="0"/>
        <w:spacing w:line="312" w:lineRule="atLeast"/>
        <w:ind w:left="389" w:leftChars="177" w:firstLine="0"/>
        <w:textAlignment w:val="baseline"/>
        <w:rPr>
          <w:rFonts w:ascii="Times New Roman" w:hAnsi="Times New Roman"/>
          <w:b/>
          <w:bCs/>
          <w:position w:val="-6"/>
          <w:sz w:val="30"/>
          <w:szCs w:val="20"/>
        </w:rPr>
      </w:pPr>
    </w:p>
    <w:p>
      <w:pPr>
        <w:widowControl w:val="0"/>
        <w:adjustRightInd w:val="0"/>
        <w:spacing w:line="312" w:lineRule="atLeast"/>
        <w:ind w:left="389" w:leftChars="177" w:firstLine="0"/>
        <w:textAlignment w:val="baseline"/>
        <w:rPr>
          <w:rFonts w:ascii="Times New Roman" w:hAnsi="Times New Roman"/>
          <w:b/>
          <w:bCs/>
          <w:position w:val="-6"/>
          <w:sz w:val="30"/>
          <w:szCs w:val="20"/>
        </w:rPr>
      </w:pPr>
    </w:p>
    <w:p>
      <w:pPr>
        <w:widowControl w:val="0"/>
        <w:adjustRightInd w:val="0"/>
        <w:spacing w:line="312" w:lineRule="atLeast"/>
        <w:ind w:left="389" w:leftChars="177" w:firstLine="0"/>
        <w:textAlignment w:val="baseline"/>
        <w:rPr>
          <w:rFonts w:ascii="Times New Roman" w:hAnsi="Times New Roman"/>
          <w:b/>
          <w:bCs/>
          <w:position w:val="-6"/>
          <w:sz w:val="30"/>
          <w:szCs w:val="20"/>
        </w:rPr>
      </w:pPr>
    </w:p>
    <w:p>
      <w:pPr>
        <w:widowControl w:val="0"/>
        <w:adjustRightInd w:val="0"/>
        <w:spacing w:line="312" w:lineRule="atLeast"/>
        <w:ind w:left="389" w:leftChars="177" w:firstLine="0"/>
        <w:textAlignment w:val="baseline"/>
        <w:rPr>
          <w:rFonts w:ascii="Times New Roman" w:hAnsi="Times New Roman"/>
          <w:b/>
          <w:bCs/>
          <w:position w:val="-6"/>
          <w:sz w:val="30"/>
          <w:szCs w:val="20"/>
        </w:rPr>
      </w:pPr>
    </w:p>
    <w:p>
      <w:pPr>
        <w:widowControl w:val="0"/>
        <w:adjustRightInd w:val="0"/>
        <w:spacing w:line="312" w:lineRule="atLeast"/>
        <w:ind w:left="389" w:leftChars="177" w:firstLine="0"/>
        <w:textAlignment w:val="baseline"/>
        <w:rPr>
          <w:rFonts w:ascii="Times New Roman" w:hAnsi="Times New Roman"/>
          <w:b/>
          <w:bCs/>
          <w:position w:val="-6"/>
          <w:sz w:val="30"/>
          <w:szCs w:val="20"/>
        </w:rPr>
      </w:pPr>
    </w:p>
    <w:p>
      <w:pPr>
        <w:widowControl w:val="0"/>
        <w:adjustRightInd w:val="0"/>
        <w:spacing w:line="312" w:lineRule="atLeast"/>
        <w:ind w:left="389" w:leftChars="177" w:firstLine="0"/>
        <w:textAlignment w:val="baseline"/>
        <w:rPr>
          <w:rFonts w:ascii="Times New Roman" w:hAnsi="Times New Roman"/>
          <w:b/>
          <w:bCs/>
          <w:position w:val="-6"/>
          <w:sz w:val="30"/>
          <w:szCs w:val="20"/>
        </w:rPr>
      </w:pPr>
    </w:p>
    <w:p>
      <w:pPr>
        <w:adjustRightInd w:val="0"/>
        <w:snapToGrid w:val="0"/>
        <w:spacing w:before="360" w:line="120" w:lineRule="atLeast"/>
        <w:ind w:left="238" w:right="238" w:firstLine="0"/>
        <w:jc w:val="center"/>
        <w:textAlignment w:val="baseline"/>
        <w:rPr>
          <w:rFonts w:ascii="Times New Roman" w:hAnsi="Times New Roman"/>
          <w:b/>
          <w:sz w:val="36"/>
          <w:szCs w:val="36"/>
        </w:rPr>
      </w:pPr>
      <w:r>
        <w:rPr>
          <w:rFonts w:hint="eastAsia" w:ascii="Times New Roman" w:hAnsi="Times New Roman"/>
          <w:b/>
          <w:sz w:val="36"/>
          <w:szCs w:val="36"/>
        </w:rPr>
        <w:t>目录</w:t>
      </w:r>
    </w:p>
    <w:p>
      <w:pPr>
        <w:adjustRightInd w:val="0"/>
        <w:snapToGrid w:val="0"/>
        <w:spacing w:before="360" w:line="120" w:lineRule="atLeast"/>
        <w:ind w:left="238" w:right="238" w:firstLine="0"/>
        <w:jc w:val="center"/>
        <w:textAlignment w:val="baseline"/>
        <w:rPr>
          <w:rFonts w:ascii="Times New Roman" w:hAnsi="Times New Roman"/>
          <w:b/>
          <w:sz w:val="36"/>
          <w:szCs w:val="36"/>
        </w:rPr>
      </w:pPr>
    </w:p>
    <w:p>
      <w:pPr>
        <w:widowControl w:val="0"/>
        <w:tabs>
          <w:tab w:val="left" w:pos="420"/>
          <w:tab w:val="right" w:leader="dot" w:pos="9846"/>
        </w:tabs>
        <w:adjustRightInd w:val="0"/>
        <w:spacing w:line="360" w:lineRule="auto"/>
        <w:ind w:firstLine="0"/>
        <w:textAlignment w:val="baseline"/>
        <w:rPr>
          <w:rFonts w:ascii="Times New Roman" w:hAnsi="Times New Roman" w:cstheme="minorBidi"/>
          <w:b/>
          <w:kern w:val="2"/>
          <w:sz w:val="24"/>
        </w:rPr>
      </w:pPr>
      <w:r>
        <w:rPr>
          <w:rFonts w:ascii="Times New Roman" w:hAnsi="Times New Roman"/>
          <w:sz w:val="24"/>
          <w:szCs w:val="20"/>
        </w:rPr>
        <w:fldChar w:fldCharType="begin"/>
      </w:r>
      <w:r>
        <w:rPr>
          <w:rFonts w:hint="eastAsia" w:ascii="Times New Roman" w:hAnsi="Times New Roman"/>
          <w:sz w:val="24"/>
          <w:szCs w:val="20"/>
        </w:rPr>
        <w:instrText xml:space="preserve">TOC \o "1-3" \h \z \u</w:instrText>
      </w:r>
      <w:r>
        <w:rPr>
          <w:rFonts w:ascii="Times New Roman" w:hAnsi="Times New Roman"/>
          <w:sz w:val="24"/>
          <w:szCs w:val="20"/>
        </w:rPr>
        <w:fldChar w:fldCharType="separate"/>
      </w:r>
      <w:r>
        <w:fldChar w:fldCharType="begin"/>
      </w:r>
      <w:r>
        <w:instrText xml:space="preserve"> HYPERLINK \l "_Toc432246482" </w:instrText>
      </w:r>
      <w:r>
        <w:fldChar w:fldCharType="separate"/>
      </w:r>
      <w:r>
        <w:rPr>
          <w:rFonts w:ascii="Times New Roman" w:hAnsi="Times New Roman"/>
          <w:b/>
          <w:bCs/>
          <w:caps/>
          <w:sz w:val="24"/>
          <w:szCs w:val="36"/>
          <w:lang w:eastAsia="en-US"/>
        </w:rPr>
        <w:t>1</w:t>
      </w:r>
      <w:r>
        <w:rPr>
          <w:rFonts w:ascii="Times New Roman" w:hAnsi="Times New Roman" w:cstheme="minorBidi"/>
          <w:b/>
          <w:kern w:val="2"/>
          <w:sz w:val="24"/>
        </w:rPr>
        <w:tab/>
      </w:r>
      <w:r>
        <w:rPr>
          <w:rFonts w:hint="eastAsia" w:ascii="Times New Roman" w:hAnsi="Times New Roman"/>
          <w:b/>
          <w:bCs/>
          <w:caps/>
          <w:sz w:val="24"/>
          <w:szCs w:val="36"/>
          <w:lang w:eastAsia="en-US"/>
        </w:rPr>
        <w:t>测评目的</w:t>
      </w:r>
      <w:r>
        <w:rPr>
          <w:rFonts w:ascii="Times New Roman" w:hAnsi="Times New Roman"/>
          <w:b/>
          <w:bCs/>
          <w:caps/>
          <w:sz w:val="24"/>
          <w:szCs w:val="24"/>
        </w:rPr>
        <w:tab/>
      </w:r>
      <w:r>
        <w:rPr>
          <w:rFonts w:ascii="Times New Roman" w:hAnsi="Times New Roman"/>
          <w:b/>
          <w:bCs/>
          <w:caps/>
          <w:sz w:val="24"/>
          <w:szCs w:val="24"/>
        </w:rPr>
        <w:fldChar w:fldCharType="begin"/>
      </w:r>
      <w:r>
        <w:rPr>
          <w:rFonts w:ascii="Times New Roman" w:hAnsi="Times New Roman"/>
          <w:b/>
          <w:bCs/>
          <w:caps/>
          <w:sz w:val="24"/>
          <w:szCs w:val="24"/>
        </w:rPr>
        <w:instrText xml:space="preserve"> PAGEREF _Toc432246482 \h </w:instrText>
      </w:r>
      <w:r>
        <w:rPr>
          <w:rFonts w:ascii="Times New Roman" w:hAnsi="Times New Roman"/>
          <w:b/>
          <w:bCs/>
          <w:caps/>
          <w:sz w:val="24"/>
          <w:szCs w:val="24"/>
        </w:rPr>
        <w:fldChar w:fldCharType="separate"/>
      </w:r>
      <w:r>
        <w:rPr>
          <w:rFonts w:ascii="Times New Roman" w:hAnsi="Times New Roman"/>
          <w:b/>
          <w:bCs/>
          <w:caps/>
          <w:sz w:val="24"/>
          <w:szCs w:val="24"/>
        </w:rPr>
        <w:t>1</w:t>
      </w:r>
      <w:r>
        <w:rPr>
          <w:rFonts w:ascii="Times New Roman" w:hAnsi="Times New Roman"/>
          <w:b/>
          <w:bCs/>
          <w:caps/>
          <w:sz w:val="24"/>
          <w:szCs w:val="24"/>
        </w:rPr>
        <w:fldChar w:fldCharType="end"/>
      </w:r>
      <w:r>
        <w:rPr>
          <w:rFonts w:ascii="Times New Roman" w:hAnsi="Times New Roman"/>
          <w:b/>
          <w:bCs/>
          <w:caps/>
          <w:sz w:val="24"/>
          <w:szCs w:val="24"/>
        </w:rPr>
        <w:fldChar w:fldCharType="end"/>
      </w:r>
    </w:p>
    <w:p>
      <w:pPr>
        <w:widowControl w:val="0"/>
        <w:tabs>
          <w:tab w:val="left" w:pos="420"/>
          <w:tab w:val="right" w:leader="dot" w:pos="9846"/>
        </w:tabs>
        <w:adjustRightInd w:val="0"/>
        <w:spacing w:line="360" w:lineRule="auto"/>
        <w:ind w:firstLine="0"/>
        <w:textAlignment w:val="baseline"/>
        <w:rPr>
          <w:rFonts w:ascii="Times New Roman" w:hAnsi="Times New Roman" w:cstheme="minorBidi"/>
          <w:b/>
          <w:kern w:val="2"/>
          <w:sz w:val="24"/>
        </w:rPr>
      </w:pPr>
      <w:r>
        <w:fldChar w:fldCharType="begin"/>
      </w:r>
      <w:r>
        <w:instrText xml:space="preserve"> HYPERLINK \l "_Toc432246483" </w:instrText>
      </w:r>
      <w:r>
        <w:fldChar w:fldCharType="separate"/>
      </w:r>
      <w:r>
        <w:rPr>
          <w:rFonts w:ascii="Times New Roman" w:hAnsi="Times New Roman"/>
          <w:b/>
          <w:bCs/>
          <w:caps/>
          <w:sz w:val="24"/>
          <w:szCs w:val="36"/>
          <w:lang w:eastAsia="en-US"/>
        </w:rPr>
        <w:t>2</w:t>
      </w:r>
      <w:r>
        <w:rPr>
          <w:rFonts w:ascii="Times New Roman" w:hAnsi="Times New Roman" w:cstheme="minorBidi"/>
          <w:b/>
          <w:kern w:val="2"/>
          <w:sz w:val="24"/>
        </w:rPr>
        <w:tab/>
      </w:r>
      <w:r>
        <w:rPr>
          <w:rFonts w:hint="eastAsia" w:ascii="Times New Roman" w:hAnsi="Times New Roman"/>
          <w:b/>
          <w:bCs/>
          <w:caps/>
          <w:sz w:val="24"/>
          <w:szCs w:val="36"/>
          <w:lang w:eastAsia="en-US"/>
        </w:rPr>
        <w:t>测评依据</w:t>
      </w:r>
      <w:r>
        <w:rPr>
          <w:rFonts w:ascii="Times New Roman" w:hAnsi="Times New Roman"/>
          <w:b/>
          <w:bCs/>
          <w:caps/>
          <w:sz w:val="24"/>
          <w:szCs w:val="24"/>
        </w:rPr>
        <w:tab/>
      </w:r>
      <w:r>
        <w:rPr>
          <w:rFonts w:ascii="Times New Roman" w:hAnsi="Times New Roman"/>
          <w:b/>
          <w:bCs/>
          <w:caps/>
          <w:sz w:val="24"/>
          <w:szCs w:val="24"/>
        </w:rPr>
        <w:fldChar w:fldCharType="begin"/>
      </w:r>
      <w:r>
        <w:rPr>
          <w:rFonts w:ascii="Times New Roman" w:hAnsi="Times New Roman"/>
          <w:b/>
          <w:bCs/>
          <w:caps/>
          <w:sz w:val="24"/>
          <w:szCs w:val="24"/>
        </w:rPr>
        <w:instrText xml:space="preserve"> PAGEREF _Toc432246483 \h </w:instrText>
      </w:r>
      <w:r>
        <w:rPr>
          <w:rFonts w:ascii="Times New Roman" w:hAnsi="Times New Roman"/>
          <w:b/>
          <w:bCs/>
          <w:caps/>
          <w:sz w:val="24"/>
          <w:szCs w:val="24"/>
        </w:rPr>
        <w:fldChar w:fldCharType="separate"/>
      </w:r>
      <w:r>
        <w:rPr>
          <w:rFonts w:ascii="Times New Roman" w:hAnsi="Times New Roman"/>
          <w:b/>
          <w:bCs/>
          <w:caps/>
          <w:sz w:val="24"/>
          <w:szCs w:val="24"/>
        </w:rPr>
        <w:t>1</w:t>
      </w:r>
      <w:r>
        <w:rPr>
          <w:rFonts w:ascii="Times New Roman" w:hAnsi="Times New Roman"/>
          <w:b/>
          <w:bCs/>
          <w:caps/>
          <w:sz w:val="24"/>
          <w:szCs w:val="24"/>
        </w:rPr>
        <w:fldChar w:fldCharType="end"/>
      </w:r>
      <w:r>
        <w:rPr>
          <w:rFonts w:ascii="Times New Roman" w:hAnsi="Times New Roman"/>
          <w:b/>
          <w:bCs/>
          <w:caps/>
          <w:sz w:val="24"/>
          <w:szCs w:val="24"/>
        </w:rPr>
        <w:fldChar w:fldCharType="end"/>
      </w:r>
    </w:p>
    <w:p>
      <w:pPr>
        <w:widowControl w:val="0"/>
        <w:tabs>
          <w:tab w:val="left" w:pos="420"/>
          <w:tab w:val="right" w:leader="dot" w:pos="9846"/>
        </w:tabs>
        <w:adjustRightInd w:val="0"/>
        <w:spacing w:line="360" w:lineRule="auto"/>
        <w:ind w:firstLine="0"/>
        <w:textAlignment w:val="baseline"/>
        <w:rPr>
          <w:rFonts w:ascii="Times New Roman" w:hAnsi="Times New Roman" w:cstheme="minorBidi"/>
          <w:kern w:val="2"/>
          <w:sz w:val="24"/>
        </w:rPr>
      </w:pPr>
      <w:r>
        <w:rPr>
          <w:rFonts w:hint="eastAsia" w:ascii="Times New Roman" w:hAnsi="Times New Roman"/>
          <w:b/>
          <w:bCs/>
          <w:caps/>
          <w:sz w:val="24"/>
          <w:szCs w:val="24"/>
        </w:rPr>
        <w:t xml:space="preserve">  </w:t>
      </w:r>
      <w:r>
        <w:fldChar w:fldCharType="begin"/>
      </w:r>
      <w:r>
        <w:instrText xml:space="preserve"> HYPERLINK \l "_Toc432246484" </w:instrText>
      </w:r>
      <w:r>
        <w:fldChar w:fldCharType="separate"/>
      </w:r>
      <w:r>
        <w:rPr>
          <w:rFonts w:ascii="Times New Roman" w:hAnsi="Times New Roman"/>
          <w:bCs/>
          <w:caps/>
          <w:sz w:val="24"/>
          <w:szCs w:val="36"/>
          <w:lang w:eastAsia="en-US"/>
        </w:rPr>
        <w:t>2.1</w:t>
      </w:r>
      <w:r>
        <w:rPr>
          <w:rFonts w:hint="eastAsia" w:ascii="Times New Roman" w:hAnsi="Times New Roman"/>
          <w:bCs/>
          <w:caps/>
          <w:sz w:val="24"/>
          <w:szCs w:val="36"/>
          <w:lang w:eastAsia="en-US"/>
        </w:rPr>
        <w:t>相关标准</w:t>
      </w:r>
      <w:r>
        <w:rPr>
          <w:rFonts w:ascii="Times New Roman" w:hAnsi="Times New Roman"/>
          <w:bCs/>
          <w:caps/>
          <w:sz w:val="24"/>
          <w:szCs w:val="24"/>
        </w:rPr>
        <w:tab/>
      </w:r>
      <w:r>
        <w:rPr>
          <w:rFonts w:ascii="Times New Roman" w:hAnsi="Times New Roman"/>
          <w:bCs/>
          <w:caps/>
          <w:sz w:val="24"/>
          <w:szCs w:val="24"/>
        </w:rPr>
        <w:fldChar w:fldCharType="begin"/>
      </w:r>
      <w:r>
        <w:rPr>
          <w:rFonts w:ascii="Times New Roman" w:hAnsi="Times New Roman"/>
          <w:bCs/>
          <w:caps/>
          <w:sz w:val="24"/>
          <w:szCs w:val="24"/>
        </w:rPr>
        <w:instrText xml:space="preserve"> PAGEREF _Toc432246484 \h </w:instrText>
      </w:r>
      <w:r>
        <w:rPr>
          <w:rFonts w:ascii="Times New Roman" w:hAnsi="Times New Roman"/>
          <w:bCs/>
          <w:caps/>
          <w:sz w:val="24"/>
          <w:szCs w:val="24"/>
        </w:rPr>
        <w:fldChar w:fldCharType="separate"/>
      </w:r>
      <w:r>
        <w:rPr>
          <w:rFonts w:ascii="Times New Roman" w:hAnsi="Times New Roman"/>
          <w:bCs/>
          <w:caps/>
          <w:sz w:val="24"/>
          <w:szCs w:val="24"/>
        </w:rPr>
        <w:t>1</w:t>
      </w:r>
      <w:r>
        <w:rPr>
          <w:rFonts w:ascii="Times New Roman" w:hAnsi="Times New Roman"/>
          <w:bCs/>
          <w:caps/>
          <w:sz w:val="24"/>
          <w:szCs w:val="24"/>
        </w:rPr>
        <w:fldChar w:fldCharType="end"/>
      </w:r>
      <w:r>
        <w:rPr>
          <w:rFonts w:ascii="Times New Roman" w:hAnsi="Times New Roman"/>
          <w:bCs/>
          <w:caps/>
          <w:sz w:val="24"/>
          <w:szCs w:val="24"/>
        </w:rPr>
        <w:fldChar w:fldCharType="end"/>
      </w:r>
    </w:p>
    <w:p>
      <w:pPr>
        <w:widowControl w:val="0"/>
        <w:tabs>
          <w:tab w:val="left" w:pos="420"/>
          <w:tab w:val="right" w:leader="dot" w:pos="9846"/>
        </w:tabs>
        <w:adjustRightInd w:val="0"/>
        <w:spacing w:line="360" w:lineRule="auto"/>
        <w:ind w:firstLine="0"/>
        <w:textAlignment w:val="baseline"/>
        <w:rPr>
          <w:rFonts w:ascii="Times New Roman" w:hAnsi="Times New Roman" w:cstheme="minorBidi"/>
          <w:kern w:val="2"/>
          <w:sz w:val="24"/>
        </w:rPr>
      </w:pPr>
      <w:r>
        <w:rPr>
          <w:rFonts w:hint="eastAsia" w:ascii="Times New Roman" w:hAnsi="Times New Roman"/>
          <w:b/>
          <w:bCs/>
          <w:caps/>
          <w:sz w:val="24"/>
          <w:szCs w:val="24"/>
        </w:rPr>
        <w:t xml:space="preserve">  </w:t>
      </w:r>
      <w:r>
        <w:fldChar w:fldCharType="begin"/>
      </w:r>
      <w:r>
        <w:instrText xml:space="preserve"> HYPERLINK \l "_Toc432246485" </w:instrText>
      </w:r>
      <w:r>
        <w:fldChar w:fldCharType="separate"/>
      </w:r>
      <w:r>
        <w:rPr>
          <w:rFonts w:ascii="Times New Roman" w:hAnsi="Times New Roman"/>
          <w:bCs/>
          <w:caps/>
          <w:sz w:val="24"/>
          <w:szCs w:val="36"/>
          <w:lang w:eastAsia="en-US"/>
        </w:rPr>
        <w:t>2.2</w:t>
      </w:r>
      <w:r>
        <w:rPr>
          <w:rFonts w:hint="eastAsia" w:ascii="Times New Roman" w:hAnsi="Times New Roman"/>
          <w:bCs/>
          <w:caps/>
          <w:sz w:val="24"/>
          <w:szCs w:val="36"/>
          <w:lang w:eastAsia="en-US"/>
        </w:rPr>
        <w:t>参考资料</w:t>
      </w:r>
      <w:r>
        <w:rPr>
          <w:rFonts w:ascii="Times New Roman" w:hAnsi="Times New Roman"/>
          <w:bCs/>
          <w:caps/>
          <w:sz w:val="24"/>
          <w:szCs w:val="24"/>
        </w:rPr>
        <w:tab/>
      </w:r>
      <w:r>
        <w:rPr>
          <w:rFonts w:ascii="Times New Roman" w:hAnsi="Times New Roman"/>
          <w:bCs/>
          <w:caps/>
          <w:sz w:val="24"/>
          <w:szCs w:val="24"/>
        </w:rPr>
        <w:fldChar w:fldCharType="begin"/>
      </w:r>
      <w:r>
        <w:rPr>
          <w:rFonts w:ascii="Times New Roman" w:hAnsi="Times New Roman"/>
          <w:bCs/>
          <w:caps/>
          <w:sz w:val="24"/>
          <w:szCs w:val="24"/>
        </w:rPr>
        <w:instrText xml:space="preserve"> PAGEREF _Toc432246485 \h </w:instrText>
      </w:r>
      <w:r>
        <w:rPr>
          <w:rFonts w:ascii="Times New Roman" w:hAnsi="Times New Roman"/>
          <w:bCs/>
          <w:caps/>
          <w:sz w:val="24"/>
          <w:szCs w:val="24"/>
        </w:rPr>
        <w:fldChar w:fldCharType="separate"/>
      </w:r>
      <w:r>
        <w:rPr>
          <w:rFonts w:ascii="Times New Roman" w:hAnsi="Times New Roman"/>
          <w:bCs/>
          <w:caps/>
          <w:sz w:val="24"/>
          <w:szCs w:val="24"/>
        </w:rPr>
        <w:t>1</w:t>
      </w:r>
      <w:r>
        <w:rPr>
          <w:rFonts w:ascii="Times New Roman" w:hAnsi="Times New Roman"/>
          <w:bCs/>
          <w:caps/>
          <w:sz w:val="24"/>
          <w:szCs w:val="24"/>
        </w:rPr>
        <w:fldChar w:fldCharType="end"/>
      </w:r>
      <w:r>
        <w:rPr>
          <w:rFonts w:ascii="Times New Roman" w:hAnsi="Times New Roman"/>
          <w:bCs/>
          <w:caps/>
          <w:sz w:val="24"/>
          <w:szCs w:val="24"/>
        </w:rPr>
        <w:fldChar w:fldCharType="end"/>
      </w:r>
    </w:p>
    <w:p>
      <w:pPr>
        <w:widowControl w:val="0"/>
        <w:tabs>
          <w:tab w:val="left" w:pos="420"/>
          <w:tab w:val="right" w:leader="dot" w:pos="9846"/>
        </w:tabs>
        <w:adjustRightInd w:val="0"/>
        <w:spacing w:line="360" w:lineRule="auto"/>
        <w:ind w:firstLine="0"/>
        <w:textAlignment w:val="baseline"/>
        <w:rPr>
          <w:rFonts w:ascii="Times New Roman" w:hAnsi="Times New Roman" w:cstheme="minorBidi"/>
          <w:b/>
          <w:kern w:val="2"/>
          <w:sz w:val="24"/>
        </w:rPr>
      </w:pPr>
      <w:r>
        <w:fldChar w:fldCharType="begin"/>
      </w:r>
      <w:r>
        <w:instrText xml:space="preserve"> HYPERLINK \l "_Toc432246486" </w:instrText>
      </w:r>
      <w:r>
        <w:fldChar w:fldCharType="separate"/>
      </w:r>
      <w:r>
        <w:rPr>
          <w:rFonts w:ascii="Times New Roman" w:hAnsi="Times New Roman"/>
          <w:b/>
          <w:bCs/>
          <w:caps/>
          <w:sz w:val="24"/>
          <w:szCs w:val="36"/>
          <w:lang w:eastAsia="en-US"/>
        </w:rPr>
        <w:t>3</w:t>
      </w:r>
      <w:r>
        <w:rPr>
          <w:rFonts w:ascii="Times New Roman" w:hAnsi="Times New Roman" w:cstheme="minorBidi"/>
          <w:b/>
          <w:kern w:val="2"/>
          <w:sz w:val="24"/>
        </w:rPr>
        <w:tab/>
      </w:r>
      <w:r>
        <w:rPr>
          <w:rFonts w:hint="eastAsia" w:ascii="Times New Roman" w:hAnsi="Times New Roman"/>
          <w:b/>
          <w:bCs/>
          <w:caps/>
          <w:sz w:val="24"/>
          <w:szCs w:val="36"/>
          <w:lang w:eastAsia="en-US"/>
        </w:rPr>
        <w:t>被测系统概述</w:t>
      </w:r>
      <w:r>
        <w:rPr>
          <w:rFonts w:ascii="Times New Roman" w:hAnsi="Times New Roman"/>
          <w:b/>
          <w:bCs/>
          <w:caps/>
          <w:sz w:val="24"/>
          <w:szCs w:val="24"/>
        </w:rPr>
        <w:tab/>
      </w:r>
      <w:r>
        <w:rPr>
          <w:rFonts w:ascii="Times New Roman" w:hAnsi="Times New Roman"/>
          <w:b/>
          <w:bCs/>
          <w:caps/>
          <w:sz w:val="24"/>
          <w:szCs w:val="24"/>
        </w:rPr>
        <w:fldChar w:fldCharType="begin"/>
      </w:r>
      <w:r>
        <w:rPr>
          <w:rFonts w:ascii="Times New Roman" w:hAnsi="Times New Roman"/>
          <w:b/>
          <w:bCs/>
          <w:caps/>
          <w:sz w:val="24"/>
          <w:szCs w:val="24"/>
        </w:rPr>
        <w:instrText xml:space="preserve"> PAGEREF _Toc432246486 \h </w:instrText>
      </w:r>
      <w:r>
        <w:rPr>
          <w:rFonts w:ascii="Times New Roman" w:hAnsi="Times New Roman"/>
          <w:b/>
          <w:bCs/>
          <w:caps/>
          <w:sz w:val="24"/>
          <w:szCs w:val="24"/>
        </w:rPr>
        <w:fldChar w:fldCharType="separate"/>
      </w:r>
      <w:r>
        <w:rPr>
          <w:rFonts w:ascii="Times New Roman" w:hAnsi="Times New Roman"/>
          <w:b/>
          <w:bCs/>
          <w:caps/>
          <w:sz w:val="24"/>
          <w:szCs w:val="24"/>
        </w:rPr>
        <w:t>1</w:t>
      </w:r>
      <w:r>
        <w:rPr>
          <w:rFonts w:ascii="Times New Roman" w:hAnsi="Times New Roman"/>
          <w:b/>
          <w:bCs/>
          <w:caps/>
          <w:sz w:val="24"/>
          <w:szCs w:val="24"/>
        </w:rPr>
        <w:fldChar w:fldCharType="end"/>
      </w:r>
      <w:r>
        <w:rPr>
          <w:rFonts w:ascii="Times New Roman" w:hAnsi="Times New Roman"/>
          <w:b/>
          <w:bCs/>
          <w:caps/>
          <w:sz w:val="24"/>
          <w:szCs w:val="24"/>
        </w:rPr>
        <w:fldChar w:fldCharType="end"/>
      </w:r>
    </w:p>
    <w:p>
      <w:pPr>
        <w:widowControl w:val="0"/>
        <w:tabs>
          <w:tab w:val="left" w:pos="420"/>
          <w:tab w:val="right" w:leader="dot" w:pos="9846"/>
        </w:tabs>
        <w:adjustRightInd w:val="0"/>
        <w:spacing w:line="360" w:lineRule="auto"/>
        <w:ind w:firstLine="0"/>
        <w:textAlignment w:val="baseline"/>
        <w:rPr>
          <w:rFonts w:ascii="Times New Roman" w:hAnsi="Times New Roman" w:cstheme="minorBidi"/>
          <w:b/>
          <w:kern w:val="2"/>
          <w:sz w:val="24"/>
        </w:rPr>
      </w:pPr>
      <w:r>
        <w:fldChar w:fldCharType="begin"/>
      </w:r>
      <w:r>
        <w:instrText xml:space="preserve"> HYPERLINK \l "_Toc432246487" </w:instrText>
      </w:r>
      <w:r>
        <w:fldChar w:fldCharType="separate"/>
      </w:r>
      <w:r>
        <w:rPr>
          <w:rFonts w:ascii="Times New Roman" w:hAnsi="Times New Roman"/>
          <w:b/>
          <w:bCs/>
          <w:caps/>
          <w:sz w:val="24"/>
          <w:szCs w:val="36"/>
          <w:lang w:eastAsia="en-US"/>
        </w:rPr>
        <w:t>4</w:t>
      </w:r>
      <w:r>
        <w:rPr>
          <w:rFonts w:ascii="Times New Roman" w:hAnsi="Times New Roman" w:cstheme="minorBidi"/>
          <w:b/>
          <w:kern w:val="2"/>
          <w:sz w:val="24"/>
        </w:rPr>
        <w:tab/>
      </w:r>
      <w:r>
        <w:rPr>
          <w:rFonts w:hint="eastAsia" w:ascii="Times New Roman" w:hAnsi="Times New Roman"/>
          <w:b/>
          <w:bCs/>
          <w:caps/>
          <w:sz w:val="24"/>
          <w:szCs w:val="36"/>
          <w:lang w:eastAsia="en-US"/>
        </w:rPr>
        <w:t>测评方法</w:t>
      </w:r>
      <w:r>
        <w:rPr>
          <w:rFonts w:ascii="Times New Roman" w:hAnsi="Times New Roman"/>
          <w:b/>
          <w:bCs/>
          <w:caps/>
          <w:sz w:val="24"/>
          <w:szCs w:val="24"/>
        </w:rPr>
        <w:tab/>
      </w:r>
      <w:r>
        <w:rPr>
          <w:rFonts w:ascii="Times New Roman" w:hAnsi="Times New Roman"/>
          <w:b/>
          <w:bCs/>
          <w:caps/>
          <w:sz w:val="24"/>
          <w:szCs w:val="24"/>
        </w:rPr>
        <w:fldChar w:fldCharType="begin"/>
      </w:r>
      <w:r>
        <w:rPr>
          <w:rFonts w:ascii="Times New Roman" w:hAnsi="Times New Roman"/>
          <w:b/>
          <w:bCs/>
          <w:caps/>
          <w:sz w:val="24"/>
          <w:szCs w:val="24"/>
        </w:rPr>
        <w:instrText xml:space="preserve"> PAGEREF _Toc432246487 \h </w:instrText>
      </w:r>
      <w:r>
        <w:rPr>
          <w:rFonts w:ascii="Times New Roman" w:hAnsi="Times New Roman"/>
          <w:b/>
          <w:bCs/>
          <w:caps/>
          <w:sz w:val="24"/>
          <w:szCs w:val="24"/>
        </w:rPr>
        <w:fldChar w:fldCharType="separate"/>
      </w:r>
      <w:r>
        <w:rPr>
          <w:rFonts w:ascii="Times New Roman" w:hAnsi="Times New Roman"/>
          <w:b/>
          <w:bCs/>
          <w:caps/>
          <w:sz w:val="24"/>
          <w:szCs w:val="24"/>
        </w:rPr>
        <w:t>1</w:t>
      </w:r>
      <w:r>
        <w:rPr>
          <w:rFonts w:ascii="Times New Roman" w:hAnsi="Times New Roman"/>
          <w:b/>
          <w:bCs/>
          <w:caps/>
          <w:sz w:val="24"/>
          <w:szCs w:val="24"/>
        </w:rPr>
        <w:fldChar w:fldCharType="end"/>
      </w:r>
      <w:r>
        <w:rPr>
          <w:rFonts w:ascii="Times New Roman" w:hAnsi="Times New Roman"/>
          <w:b/>
          <w:bCs/>
          <w:caps/>
          <w:sz w:val="24"/>
          <w:szCs w:val="24"/>
        </w:rPr>
        <w:fldChar w:fldCharType="end"/>
      </w:r>
    </w:p>
    <w:p>
      <w:pPr>
        <w:widowControl w:val="0"/>
        <w:tabs>
          <w:tab w:val="left" w:pos="840"/>
          <w:tab w:val="right" w:leader="dot" w:pos="9846"/>
        </w:tabs>
        <w:adjustRightInd w:val="0"/>
        <w:spacing w:line="360" w:lineRule="auto"/>
        <w:ind w:left="210" w:firstLine="0"/>
        <w:textAlignment w:val="baseline"/>
        <w:rPr>
          <w:rFonts w:ascii="Times New Roman" w:hAnsi="Times New Roman" w:cstheme="minorBidi"/>
          <w:kern w:val="2"/>
          <w:sz w:val="24"/>
        </w:rPr>
      </w:pPr>
      <w:r>
        <w:fldChar w:fldCharType="begin"/>
      </w:r>
      <w:r>
        <w:instrText xml:space="preserve"> HYPERLINK \l "_Toc432246488" </w:instrText>
      </w:r>
      <w:r>
        <w:fldChar w:fldCharType="separate"/>
      </w:r>
      <w:r>
        <w:rPr>
          <w:rFonts w:ascii="Times New Roman" w:hAnsi="Times New Roman"/>
          <w:smallCaps/>
          <w:sz w:val="24"/>
          <w:szCs w:val="36"/>
          <w:lang w:eastAsia="en-US"/>
        </w:rPr>
        <w:t>4.1PACS</w:t>
      </w:r>
      <w:r>
        <w:rPr>
          <w:rFonts w:hint="eastAsia" w:ascii="Times New Roman" w:hAnsi="Times New Roman"/>
          <w:smallCaps/>
          <w:sz w:val="24"/>
          <w:szCs w:val="36"/>
          <w:lang w:eastAsia="en-US"/>
        </w:rPr>
        <w:t>系统</w:t>
      </w:r>
      <w:r>
        <w:rPr>
          <w:rFonts w:ascii="Times New Roman" w:hAnsi="Times New Roman"/>
          <w:smallCaps/>
          <w:sz w:val="24"/>
          <w:szCs w:val="36"/>
          <w:lang w:eastAsia="en-US"/>
        </w:rPr>
        <w:t>DICOM</w:t>
      </w:r>
      <w:r>
        <w:rPr>
          <w:rFonts w:hint="eastAsia" w:ascii="Times New Roman" w:hAnsi="Times New Roman"/>
          <w:smallCaps/>
          <w:sz w:val="24"/>
          <w:szCs w:val="36"/>
          <w:lang w:eastAsia="en-US"/>
        </w:rPr>
        <w:t>标准测评符合性测评</w:t>
      </w:r>
      <w:r>
        <w:rPr>
          <w:rFonts w:ascii="Times New Roman" w:hAnsi="Times New Roman"/>
          <w:smallCaps/>
          <w:sz w:val="24"/>
          <w:szCs w:val="20"/>
        </w:rPr>
        <w:tab/>
      </w:r>
      <w:r>
        <w:rPr>
          <w:rFonts w:ascii="Times New Roman" w:hAnsi="Times New Roman"/>
          <w:smallCaps/>
          <w:sz w:val="24"/>
          <w:szCs w:val="20"/>
        </w:rPr>
        <w:fldChar w:fldCharType="begin"/>
      </w:r>
      <w:r>
        <w:rPr>
          <w:rFonts w:ascii="Times New Roman" w:hAnsi="Times New Roman"/>
          <w:smallCaps/>
          <w:sz w:val="24"/>
          <w:szCs w:val="20"/>
        </w:rPr>
        <w:instrText xml:space="preserve"> PAGEREF _Toc432246488 \h </w:instrText>
      </w:r>
      <w:r>
        <w:rPr>
          <w:rFonts w:ascii="Times New Roman" w:hAnsi="Times New Roman"/>
          <w:smallCaps/>
          <w:sz w:val="24"/>
          <w:szCs w:val="20"/>
        </w:rPr>
        <w:fldChar w:fldCharType="separate"/>
      </w:r>
      <w:r>
        <w:rPr>
          <w:rFonts w:ascii="Times New Roman" w:hAnsi="Times New Roman"/>
          <w:smallCaps/>
          <w:sz w:val="24"/>
          <w:szCs w:val="20"/>
        </w:rPr>
        <w:t>2</w:t>
      </w:r>
      <w:r>
        <w:rPr>
          <w:rFonts w:ascii="Times New Roman" w:hAnsi="Times New Roman"/>
          <w:smallCaps/>
          <w:sz w:val="24"/>
          <w:szCs w:val="20"/>
        </w:rPr>
        <w:fldChar w:fldCharType="end"/>
      </w:r>
      <w:r>
        <w:rPr>
          <w:rFonts w:ascii="Times New Roman" w:hAnsi="Times New Roman"/>
          <w:smallCaps/>
          <w:sz w:val="24"/>
          <w:szCs w:val="20"/>
        </w:rPr>
        <w:fldChar w:fldCharType="end"/>
      </w:r>
    </w:p>
    <w:p>
      <w:pPr>
        <w:widowControl w:val="0"/>
        <w:tabs>
          <w:tab w:val="right" w:leader="dot" w:pos="9846"/>
        </w:tabs>
        <w:adjustRightInd w:val="0"/>
        <w:spacing w:line="360" w:lineRule="auto"/>
        <w:ind w:left="420" w:firstLine="0"/>
        <w:textAlignment w:val="baseline"/>
        <w:rPr>
          <w:rFonts w:ascii="Times New Roman" w:hAnsi="Times New Roman" w:cstheme="minorBidi"/>
          <w:kern w:val="2"/>
          <w:sz w:val="24"/>
        </w:rPr>
      </w:pPr>
      <w:r>
        <w:fldChar w:fldCharType="begin"/>
      </w:r>
      <w:r>
        <w:instrText xml:space="preserve"> HYPERLINK \l "_Toc432246489" </w:instrText>
      </w:r>
      <w:r>
        <w:fldChar w:fldCharType="separate"/>
      </w:r>
      <w:r>
        <w:rPr>
          <w:rFonts w:ascii="Times New Roman" w:hAnsi="Times New Roman"/>
          <w:iCs/>
          <w:sz w:val="24"/>
          <w:szCs w:val="36"/>
          <w:lang w:eastAsia="en-US"/>
        </w:rPr>
        <w:t>4.1.1 PACS</w:t>
      </w:r>
      <w:r>
        <w:rPr>
          <w:rFonts w:hint="eastAsia" w:ascii="Times New Roman" w:hAnsi="Times New Roman"/>
          <w:iCs/>
          <w:sz w:val="24"/>
          <w:szCs w:val="36"/>
          <w:lang w:eastAsia="en-US"/>
        </w:rPr>
        <w:t>系统DICOM标准符合性测评流程及方法</w:t>
      </w:r>
      <w:r>
        <w:rPr>
          <w:rFonts w:ascii="Times New Roman" w:hAnsi="Times New Roman"/>
          <w:iCs/>
          <w:sz w:val="24"/>
          <w:szCs w:val="20"/>
        </w:rPr>
        <w:tab/>
      </w:r>
      <w:r>
        <w:rPr>
          <w:rFonts w:ascii="Times New Roman" w:hAnsi="Times New Roman"/>
          <w:iCs/>
          <w:sz w:val="24"/>
          <w:szCs w:val="20"/>
        </w:rPr>
        <w:fldChar w:fldCharType="begin"/>
      </w:r>
      <w:r>
        <w:rPr>
          <w:rFonts w:ascii="Times New Roman" w:hAnsi="Times New Roman"/>
          <w:iCs/>
          <w:sz w:val="24"/>
          <w:szCs w:val="20"/>
        </w:rPr>
        <w:instrText xml:space="preserve"> PAGEREF _Toc432246489 \h </w:instrText>
      </w:r>
      <w:r>
        <w:rPr>
          <w:rFonts w:ascii="Times New Roman" w:hAnsi="Times New Roman"/>
          <w:iCs/>
          <w:sz w:val="24"/>
          <w:szCs w:val="20"/>
        </w:rPr>
        <w:fldChar w:fldCharType="separate"/>
      </w:r>
      <w:r>
        <w:rPr>
          <w:rFonts w:ascii="Times New Roman" w:hAnsi="Times New Roman"/>
          <w:iCs/>
          <w:sz w:val="24"/>
          <w:szCs w:val="20"/>
        </w:rPr>
        <w:t>2</w:t>
      </w:r>
      <w:r>
        <w:rPr>
          <w:rFonts w:ascii="Times New Roman" w:hAnsi="Times New Roman"/>
          <w:iCs/>
          <w:sz w:val="24"/>
          <w:szCs w:val="20"/>
        </w:rPr>
        <w:fldChar w:fldCharType="end"/>
      </w:r>
      <w:r>
        <w:rPr>
          <w:rFonts w:ascii="Times New Roman" w:hAnsi="Times New Roman"/>
          <w:iCs/>
          <w:sz w:val="24"/>
          <w:szCs w:val="20"/>
        </w:rPr>
        <w:fldChar w:fldCharType="end"/>
      </w:r>
    </w:p>
    <w:p>
      <w:pPr>
        <w:widowControl w:val="0"/>
        <w:tabs>
          <w:tab w:val="left" w:pos="420"/>
          <w:tab w:val="right" w:leader="dot" w:pos="9846"/>
        </w:tabs>
        <w:adjustRightInd w:val="0"/>
        <w:spacing w:line="360" w:lineRule="auto"/>
        <w:ind w:firstLine="0"/>
        <w:textAlignment w:val="baseline"/>
        <w:rPr>
          <w:rFonts w:ascii="Times New Roman" w:hAnsi="Times New Roman" w:cstheme="minorBidi"/>
          <w:kern w:val="2"/>
          <w:sz w:val="24"/>
        </w:rPr>
      </w:pPr>
      <w:r>
        <w:fldChar w:fldCharType="begin"/>
      </w:r>
      <w:r>
        <w:instrText xml:space="preserve"> HYPERLINK \l "_Toc432246490" </w:instrText>
      </w:r>
      <w:r>
        <w:fldChar w:fldCharType="separate"/>
      </w:r>
      <w:r>
        <w:rPr>
          <w:rFonts w:ascii="Times New Roman" w:hAnsi="Times New Roman"/>
          <w:b/>
          <w:bCs/>
          <w:caps/>
          <w:sz w:val="24"/>
          <w:szCs w:val="36"/>
          <w:lang w:eastAsia="en-US"/>
        </w:rPr>
        <w:t>5</w:t>
      </w:r>
      <w:r>
        <w:rPr>
          <w:rFonts w:ascii="Times New Roman" w:hAnsi="Times New Roman" w:cstheme="minorBidi"/>
          <w:b/>
          <w:kern w:val="2"/>
          <w:sz w:val="24"/>
        </w:rPr>
        <w:tab/>
      </w:r>
      <w:r>
        <w:rPr>
          <w:rFonts w:hint="eastAsia" w:ascii="Times New Roman" w:hAnsi="Times New Roman"/>
          <w:b/>
          <w:bCs/>
          <w:caps/>
          <w:sz w:val="24"/>
          <w:szCs w:val="36"/>
          <w:lang w:eastAsia="en-US"/>
        </w:rPr>
        <w:t>测评环境</w:t>
      </w:r>
      <w:r>
        <w:rPr>
          <w:rFonts w:ascii="Times New Roman" w:hAnsi="Times New Roman"/>
          <w:b/>
          <w:bCs/>
          <w:caps/>
          <w:sz w:val="24"/>
          <w:szCs w:val="24"/>
        </w:rPr>
        <w:tab/>
      </w:r>
      <w:r>
        <w:rPr>
          <w:rFonts w:ascii="Times New Roman" w:hAnsi="Times New Roman"/>
          <w:bCs/>
          <w:caps/>
          <w:sz w:val="24"/>
          <w:szCs w:val="24"/>
        </w:rPr>
        <w:fldChar w:fldCharType="begin"/>
      </w:r>
      <w:r>
        <w:rPr>
          <w:rFonts w:ascii="Times New Roman" w:hAnsi="Times New Roman"/>
          <w:bCs/>
          <w:caps/>
          <w:sz w:val="24"/>
          <w:szCs w:val="24"/>
        </w:rPr>
        <w:instrText xml:space="preserve"> PAGEREF _Toc432246490 \h </w:instrText>
      </w:r>
      <w:r>
        <w:rPr>
          <w:rFonts w:ascii="Times New Roman" w:hAnsi="Times New Roman"/>
          <w:bCs/>
          <w:caps/>
          <w:sz w:val="24"/>
          <w:szCs w:val="24"/>
        </w:rPr>
        <w:fldChar w:fldCharType="separate"/>
      </w:r>
      <w:r>
        <w:rPr>
          <w:rFonts w:ascii="Times New Roman" w:hAnsi="Times New Roman"/>
          <w:bCs/>
          <w:caps/>
          <w:sz w:val="24"/>
          <w:szCs w:val="24"/>
        </w:rPr>
        <w:t>6</w:t>
      </w:r>
      <w:r>
        <w:rPr>
          <w:rFonts w:ascii="Times New Roman" w:hAnsi="Times New Roman"/>
          <w:bCs/>
          <w:caps/>
          <w:sz w:val="24"/>
          <w:szCs w:val="24"/>
        </w:rPr>
        <w:fldChar w:fldCharType="end"/>
      </w:r>
      <w:r>
        <w:rPr>
          <w:rFonts w:ascii="Times New Roman" w:hAnsi="Times New Roman"/>
          <w:bCs/>
          <w:caps/>
          <w:sz w:val="24"/>
          <w:szCs w:val="24"/>
        </w:rPr>
        <w:fldChar w:fldCharType="end"/>
      </w:r>
    </w:p>
    <w:p>
      <w:pPr>
        <w:widowControl w:val="0"/>
        <w:tabs>
          <w:tab w:val="left" w:pos="840"/>
          <w:tab w:val="right" w:leader="dot" w:pos="9846"/>
        </w:tabs>
        <w:adjustRightInd w:val="0"/>
        <w:spacing w:line="360" w:lineRule="auto"/>
        <w:ind w:left="210" w:firstLine="0"/>
        <w:textAlignment w:val="baseline"/>
        <w:rPr>
          <w:rFonts w:ascii="Times New Roman" w:hAnsi="Times New Roman" w:cstheme="minorBidi"/>
          <w:kern w:val="2"/>
          <w:sz w:val="24"/>
        </w:rPr>
      </w:pPr>
      <w:r>
        <w:fldChar w:fldCharType="begin"/>
      </w:r>
      <w:r>
        <w:instrText xml:space="preserve"> HYPERLINK \l "_Toc432246491" </w:instrText>
      </w:r>
      <w:r>
        <w:fldChar w:fldCharType="separate"/>
      </w:r>
      <w:r>
        <w:rPr>
          <w:rFonts w:ascii="Times New Roman" w:hAnsi="Times New Roman"/>
          <w:smallCaps/>
          <w:sz w:val="24"/>
          <w:szCs w:val="36"/>
          <w:lang w:eastAsia="en-US"/>
        </w:rPr>
        <w:t>5.1</w:t>
      </w:r>
      <w:r>
        <w:rPr>
          <w:rFonts w:hint="eastAsia" w:ascii="Times New Roman" w:hAnsi="Times New Roman"/>
          <w:smallCaps/>
          <w:sz w:val="24"/>
          <w:szCs w:val="36"/>
          <w:lang w:eastAsia="en-US"/>
        </w:rPr>
        <w:t>网络拓扑图</w:t>
      </w:r>
      <w:r>
        <w:rPr>
          <w:rFonts w:ascii="Times New Roman" w:hAnsi="Times New Roman"/>
          <w:smallCaps/>
          <w:sz w:val="24"/>
          <w:szCs w:val="20"/>
        </w:rPr>
        <w:tab/>
      </w:r>
      <w:r>
        <w:rPr>
          <w:rFonts w:ascii="Times New Roman" w:hAnsi="Times New Roman"/>
          <w:smallCaps/>
          <w:sz w:val="24"/>
          <w:szCs w:val="20"/>
        </w:rPr>
        <w:fldChar w:fldCharType="begin"/>
      </w:r>
      <w:r>
        <w:rPr>
          <w:rFonts w:ascii="Times New Roman" w:hAnsi="Times New Roman"/>
          <w:smallCaps/>
          <w:sz w:val="24"/>
          <w:szCs w:val="20"/>
        </w:rPr>
        <w:instrText xml:space="preserve"> PAGEREF _Toc432246491 \h </w:instrText>
      </w:r>
      <w:r>
        <w:rPr>
          <w:rFonts w:ascii="Times New Roman" w:hAnsi="Times New Roman"/>
          <w:smallCaps/>
          <w:sz w:val="24"/>
          <w:szCs w:val="20"/>
        </w:rPr>
        <w:fldChar w:fldCharType="separate"/>
      </w:r>
      <w:r>
        <w:rPr>
          <w:rFonts w:ascii="Times New Roman" w:hAnsi="Times New Roman"/>
          <w:smallCaps/>
          <w:sz w:val="24"/>
          <w:szCs w:val="20"/>
        </w:rPr>
        <w:t>6</w:t>
      </w:r>
      <w:r>
        <w:rPr>
          <w:rFonts w:ascii="Times New Roman" w:hAnsi="Times New Roman"/>
          <w:smallCaps/>
          <w:sz w:val="24"/>
          <w:szCs w:val="20"/>
        </w:rPr>
        <w:fldChar w:fldCharType="end"/>
      </w:r>
      <w:r>
        <w:rPr>
          <w:rFonts w:ascii="Times New Roman" w:hAnsi="Times New Roman"/>
          <w:smallCaps/>
          <w:sz w:val="24"/>
          <w:szCs w:val="20"/>
        </w:rPr>
        <w:fldChar w:fldCharType="end"/>
      </w:r>
    </w:p>
    <w:p>
      <w:pPr>
        <w:widowControl w:val="0"/>
        <w:tabs>
          <w:tab w:val="left" w:pos="840"/>
          <w:tab w:val="right" w:leader="dot" w:pos="9846"/>
        </w:tabs>
        <w:adjustRightInd w:val="0"/>
        <w:spacing w:line="360" w:lineRule="auto"/>
        <w:ind w:left="210" w:firstLine="0"/>
        <w:textAlignment w:val="baseline"/>
        <w:rPr>
          <w:rFonts w:ascii="Times New Roman" w:hAnsi="Times New Roman" w:cstheme="minorBidi"/>
          <w:kern w:val="2"/>
          <w:sz w:val="24"/>
        </w:rPr>
      </w:pPr>
      <w:r>
        <w:fldChar w:fldCharType="begin"/>
      </w:r>
      <w:r>
        <w:instrText xml:space="preserve"> HYPERLINK \l "_Toc432246492" </w:instrText>
      </w:r>
      <w:r>
        <w:fldChar w:fldCharType="separate"/>
      </w:r>
      <w:r>
        <w:rPr>
          <w:rFonts w:ascii="Times New Roman" w:hAnsi="Times New Roman"/>
          <w:smallCaps/>
          <w:sz w:val="24"/>
          <w:szCs w:val="36"/>
          <w:lang w:eastAsia="en-US"/>
        </w:rPr>
        <w:t>5.2</w:t>
      </w:r>
      <w:r>
        <w:rPr>
          <w:rFonts w:hint="eastAsia" w:ascii="Times New Roman" w:hAnsi="Times New Roman"/>
          <w:smallCaps/>
          <w:sz w:val="24"/>
          <w:szCs w:val="36"/>
          <w:lang w:eastAsia="en-US"/>
        </w:rPr>
        <w:t>配置环境</w:t>
      </w:r>
      <w:r>
        <w:rPr>
          <w:rFonts w:ascii="Times New Roman" w:hAnsi="Times New Roman"/>
          <w:smallCaps/>
          <w:sz w:val="24"/>
          <w:szCs w:val="20"/>
        </w:rPr>
        <w:tab/>
      </w:r>
      <w:r>
        <w:rPr>
          <w:rFonts w:ascii="Times New Roman" w:hAnsi="Times New Roman"/>
          <w:smallCaps/>
          <w:sz w:val="24"/>
          <w:szCs w:val="20"/>
        </w:rPr>
        <w:fldChar w:fldCharType="begin"/>
      </w:r>
      <w:r>
        <w:rPr>
          <w:rFonts w:ascii="Times New Roman" w:hAnsi="Times New Roman"/>
          <w:smallCaps/>
          <w:sz w:val="24"/>
          <w:szCs w:val="20"/>
        </w:rPr>
        <w:instrText xml:space="preserve"> PAGEREF _Toc432246492 \h </w:instrText>
      </w:r>
      <w:r>
        <w:rPr>
          <w:rFonts w:ascii="Times New Roman" w:hAnsi="Times New Roman"/>
          <w:smallCaps/>
          <w:sz w:val="24"/>
          <w:szCs w:val="20"/>
        </w:rPr>
        <w:fldChar w:fldCharType="separate"/>
      </w:r>
      <w:r>
        <w:rPr>
          <w:rFonts w:ascii="Times New Roman" w:hAnsi="Times New Roman"/>
          <w:smallCaps/>
          <w:sz w:val="24"/>
          <w:szCs w:val="20"/>
        </w:rPr>
        <w:t>6</w:t>
      </w:r>
      <w:r>
        <w:rPr>
          <w:rFonts w:ascii="Times New Roman" w:hAnsi="Times New Roman"/>
          <w:smallCaps/>
          <w:sz w:val="24"/>
          <w:szCs w:val="20"/>
        </w:rPr>
        <w:fldChar w:fldCharType="end"/>
      </w:r>
      <w:r>
        <w:rPr>
          <w:rFonts w:ascii="Times New Roman" w:hAnsi="Times New Roman"/>
          <w:smallCaps/>
          <w:sz w:val="24"/>
          <w:szCs w:val="20"/>
        </w:rPr>
        <w:fldChar w:fldCharType="end"/>
      </w:r>
    </w:p>
    <w:p>
      <w:pPr>
        <w:widowControl w:val="0"/>
        <w:tabs>
          <w:tab w:val="left" w:pos="420"/>
          <w:tab w:val="right" w:leader="dot" w:pos="9846"/>
        </w:tabs>
        <w:adjustRightInd w:val="0"/>
        <w:spacing w:line="360" w:lineRule="auto"/>
        <w:ind w:firstLine="0"/>
        <w:textAlignment w:val="baseline"/>
        <w:rPr>
          <w:rFonts w:ascii="Times New Roman" w:hAnsi="Times New Roman" w:cstheme="minorBidi"/>
          <w:b/>
          <w:kern w:val="2"/>
          <w:sz w:val="24"/>
        </w:rPr>
      </w:pPr>
      <w:r>
        <w:fldChar w:fldCharType="begin"/>
      </w:r>
      <w:r>
        <w:instrText xml:space="preserve"> HYPERLINK \l "_Toc432246493" </w:instrText>
      </w:r>
      <w:r>
        <w:fldChar w:fldCharType="separate"/>
      </w:r>
      <w:r>
        <w:rPr>
          <w:rFonts w:ascii="Times New Roman" w:hAnsi="Times New Roman"/>
          <w:b/>
          <w:bCs/>
          <w:caps/>
          <w:sz w:val="24"/>
          <w:szCs w:val="36"/>
          <w:lang w:eastAsia="en-US"/>
        </w:rPr>
        <w:t>6</w:t>
      </w:r>
      <w:r>
        <w:rPr>
          <w:rFonts w:ascii="Times New Roman" w:hAnsi="Times New Roman" w:cstheme="minorBidi"/>
          <w:b/>
          <w:kern w:val="2"/>
          <w:sz w:val="24"/>
        </w:rPr>
        <w:tab/>
      </w:r>
      <w:r>
        <w:rPr>
          <w:rFonts w:hint="eastAsia" w:ascii="Times New Roman" w:hAnsi="Times New Roman"/>
          <w:b/>
          <w:bCs/>
          <w:caps/>
          <w:sz w:val="24"/>
          <w:szCs w:val="36"/>
          <w:lang w:eastAsia="en-US"/>
        </w:rPr>
        <w:t>测评工具</w:t>
      </w:r>
      <w:r>
        <w:rPr>
          <w:rFonts w:ascii="Times New Roman" w:hAnsi="Times New Roman"/>
          <w:b/>
          <w:bCs/>
          <w:caps/>
          <w:sz w:val="24"/>
          <w:szCs w:val="24"/>
        </w:rPr>
        <w:tab/>
      </w:r>
      <w:r>
        <w:rPr>
          <w:rFonts w:ascii="Times New Roman" w:hAnsi="Times New Roman"/>
          <w:b/>
          <w:bCs/>
          <w:caps/>
          <w:sz w:val="24"/>
          <w:szCs w:val="24"/>
        </w:rPr>
        <w:fldChar w:fldCharType="begin"/>
      </w:r>
      <w:r>
        <w:rPr>
          <w:rFonts w:ascii="Times New Roman" w:hAnsi="Times New Roman"/>
          <w:b/>
          <w:bCs/>
          <w:caps/>
          <w:sz w:val="24"/>
          <w:szCs w:val="24"/>
        </w:rPr>
        <w:instrText xml:space="preserve"> PAGEREF _Toc432246493 \h </w:instrText>
      </w:r>
      <w:r>
        <w:rPr>
          <w:rFonts w:ascii="Times New Roman" w:hAnsi="Times New Roman"/>
          <w:b/>
          <w:bCs/>
          <w:caps/>
          <w:sz w:val="24"/>
          <w:szCs w:val="24"/>
        </w:rPr>
        <w:fldChar w:fldCharType="separate"/>
      </w:r>
      <w:r>
        <w:rPr>
          <w:rFonts w:ascii="Times New Roman" w:hAnsi="Times New Roman"/>
          <w:b/>
          <w:bCs/>
          <w:caps/>
          <w:sz w:val="24"/>
          <w:szCs w:val="24"/>
        </w:rPr>
        <w:t>6</w:t>
      </w:r>
      <w:r>
        <w:rPr>
          <w:rFonts w:ascii="Times New Roman" w:hAnsi="Times New Roman"/>
          <w:b/>
          <w:bCs/>
          <w:caps/>
          <w:sz w:val="24"/>
          <w:szCs w:val="24"/>
        </w:rPr>
        <w:fldChar w:fldCharType="end"/>
      </w:r>
      <w:r>
        <w:rPr>
          <w:rFonts w:ascii="Times New Roman" w:hAnsi="Times New Roman"/>
          <w:b/>
          <w:bCs/>
          <w:caps/>
          <w:sz w:val="24"/>
          <w:szCs w:val="24"/>
        </w:rPr>
        <w:fldChar w:fldCharType="end"/>
      </w:r>
    </w:p>
    <w:p>
      <w:pPr>
        <w:widowControl w:val="0"/>
        <w:tabs>
          <w:tab w:val="left" w:pos="420"/>
          <w:tab w:val="right" w:leader="dot" w:pos="9846"/>
        </w:tabs>
        <w:adjustRightInd w:val="0"/>
        <w:spacing w:line="360" w:lineRule="auto"/>
        <w:ind w:firstLine="0"/>
        <w:textAlignment w:val="baseline"/>
        <w:rPr>
          <w:rFonts w:ascii="Times New Roman" w:hAnsi="Times New Roman" w:cstheme="minorBidi"/>
          <w:b/>
          <w:kern w:val="2"/>
          <w:sz w:val="24"/>
        </w:rPr>
      </w:pPr>
      <w:r>
        <w:fldChar w:fldCharType="begin"/>
      </w:r>
      <w:r>
        <w:instrText xml:space="preserve"> HYPERLINK \l "_Toc432246494" </w:instrText>
      </w:r>
      <w:r>
        <w:fldChar w:fldCharType="separate"/>
      </w:r>
      <w:r>
        <w:rPr>
          <w:rFonts w:ascii="Times New Roman" w:hAnsi="Times New Roman"/>
          <w:b/>
          <w:bCs/>
          <w:caps/>
          <w:sz w:val="24"/>
          <w:szCs w:val="36"/>
          <w:lang w:eastAsia="en-US"/>
        </w:rPr>
        <w:t>7</w:t>
      </w:r>
      <w:r>
        <w:rPr>
          <w:rFonts w:ascii="Times New Roman" w:hAnsi="Times New Roman" w:cstheme="minorBidi"/>
          <w:b/>
          <w:kern w:val="2"/>
          <w:sz w:val="24"/>
        </w:rPr>
        <w:tab/>
      </w:r>
      <w:r>
        <w:rPr>
          <w:rFonts w:hint="eastAsia" w:ascii="Times New Roman" w:hAnsi="Times New Roman"/>
          <w:b/>
          <w:bCs/>
          <w:caps/>
          <w:sz w:val="24"/>
          <w:szCs w:val="36"/>
          <w:lang w:eastAsia="en-US"/>
        </w:rPr>
        <w:t>判定准则</w:t>
      </w:r>
      <w:r>
        <w:rPr>
          <w:rFonts w:ascii="Times New Roman" w:hAnsi="Times New Roman"/>
          <w:b/>
          <w:bCs/>
          <w:caps/>
          <w:sz w:val="24"/>
          <w:szCs w:val="24"/>
        </w:rPr>
        <w:tab/>
      </w:r>
      <w:r>
        <w:rPr>
          <w:rFonts w:ascii="Times New Roman" w:hAnsi="Times New Roman"/>
          <w:b/>
          <w:bCs/>
          <w:caps/>
          <w:sz w:val="24"/>
          <w:szCs w:val="24"/>
        </w:rPr>
        <w:fldChar w:fldCharType="begin"/>
      </w:r>
      <w:r>
        <w:rPr>
          <w:rFonts w:ascii="Times New Roman" w:hAnsi="Times New Roman"/>
          <w:b/>
          <w:bCs/>
          <w:caps/>
          <w:sz w:val="24"/>
          <w:szCs w:val="24"/>
        </w:rPr>
        <w:instrText xml:space="preserve"> PAGEREF _Toc432246494 \h </w:instrText>
      </w:r>
      <w:r>
        <w:rPr>
          <w:rFonts w:ascii="Times New Roman" w:hAnsi="Times New Roman"/>
          <w:b/>
          <w:bCs/>
          <w:caps/>
          <w:sz w:val="24"/>
          <w:szCs w:val="24"/>
        </w:rPr>
        <w:fldChar w:fldCharType="separate"/>
      </w:r>
      <w:r>
        <w:rPr>
          <w:rFonts w:ascii="Times New Roman" w:hAnsi="Times New Roman"/>
          <w:b/>
          <w:bCs/>
          <w:caps/>
          <w:sz w:val="24"/>
          <w:szCs w:val="24"/>
        </w:rPr>
        <w:t>6</w:t>
      </w:r>
      <w:r>
        <w:rPr>
          <w:rFonts w:ascii="Times New Roman" w:hAnsi="Times New Roman"/>
          <w:b/>
          <w:bCs/>
          <w:caps/>
          <w:sz w:val="24"/>
          <w:szCs w:val="24"/>
        </w:rPr>
        <w:fldChar w:fldCharType="end"/>
      </w:r>
      <w:r>
        <w:rPr>
          <w:rFonts w:ascii="Times New Roman" w:hAnsi="Times New Roman"/>
          <w:b/>
          <w:bCs/>
          <w:caps/>
          <w:sz w:val="24"/>
          <w:szCs w:val="24"/>
        </w:rPr>
        <w:fldChar w:fldCharType="end"/>
      </w:r>
    </w:p>
    <w:p>
      <w:pPr>
        <w:widowControl w:val="0"/>
        <w:tabs>
          <w:tab w:val="left" w:pos="840"/>
          <w:tab w:val="right" w:leader="dot" w:pos="9846"/>
        </w:tabs>
        <w:adjustRightInd w:val="0"/>
        <w:spacing w:line="360" w:lineRule="auto"/>
        <w:ind w:left="210" w:firstLine="0"/>
        <w:textAlignment w:val="baseline"/>
        <w:rPr>
          <w:rFonts w:ascii="Times New Roman" w:hAnsi="Times New Roman" w:cstheme="minorBidi"/>
          <w:kern w:val="2"/>
          <w:sz w:val="24"/>
        </w:rPr>
      </w:pPr>
      <w:r>
        <w:fldChar w:fldCharType="begin"/>
      </w:r>
      <w:r>
        <w:instrText xml:space="preserve"> HYPERLINK \l "_Toc432246495" </w:instrText>
      </w:r>
      <w:r>
        <w:fldChar w:fldCharType="separate"/>
      </w:r>
      <w:r>
        <w:rPr>
          <w:rFonts w:ascii="Times New Roman" w:hAnsi="Times New Roman"/>
          <w:smallCaps/>
          <w:sz w:val="24"/>
          <w:szCs w:val="36"/>
          <w:lang w:eastAsia="en-US"/>
        </w:rPr>
        <w:t>7.1</w:t>
      </w:r>
      <w:r>
        <w:rPr>
          <w:rFonts w:hint="eastAsia" w:ascii="Times New Roman" w:hAnsi="Times New Roman"/>
          <w:smallCaps/>
          <w:sz w:val="24"/>
          <w:szCs w:val="36"/>
          <w:lang w:eastAsia="en-US"/>
        </w:rPr>
        <w:t>　</w:t>
      </w:r>
      <w:r>
        <w:rPr>
          <w:rFonts w:ascii="Times New Roman" w:hAnsi="Times New Roman"/>
          <w:smallCaps/>
          <w:sz w:val="24"/>
          <w:szCs w:val="36"/>
          <w:lang w:eastAsia="en-US"/>
        </w:rPr>
        <w:t>PACS</w:t>
      </w:r>
      <w:r>
        <w:rPr>
          <w:rFonts w:hint="eastAsia" w:ascii="Times New Roman" w:hAnsi="Times New Roman"/>
          <w:smallCaps/>
          <w:sz w:val="24"/>
          <w:szCs w:val="36"/>
          <w:lang w:eastAsia="en-US"/>
        </w:rPr>
        <w:t>系统</w:t>
      </w:r>
      <w:r>
        <w:rPr>
          <w:rFonts w:ascii="Times New Roman" w:hAnsi="Times New Roman"/>
          <w:smallCaps/>
          <w:sz w:val="24"/>
          <w:szCs w:val="36"/>
          <w:lang w:eastAsia="en-US"/>
        </w:rPr>
        <w:t>DICOM</w:t>
      </w:r>
      <w:r>
        <w:rPr>
          <w:rFonts w:hint="eastAsia" w:ascii="Times New Roman" w:hAnsi="Times New Roman"/>
          <w:smallCaps/>
          <w:sz w:val="24"/>
          <w:szCs w:val="36"/>
          <w:lang w:eastAsia="en-US"/>
        </w:rPr>
        <w:t>标准符合性测评结果判定准则</w:t>
      </w:r>
      <w:r>
        <w:rPr>
          <w:rFonts w:ascii="Times New Roman" w:hAnsi="Times New Roman"/>
          <w:smallCaps/>
          <w:sz w:val="24"/>
          <w:szCs w:val="20"/>
        </w:rPr>
        <w:tab/>
      </w:r>
      <w:r>
        <w:rPr>
          <w:rFonts w:ascii="Times New Roman" w:hAnsi="Times New Roman"/>
          <w:smallCaps/>
          <w:sz w:val="24"/>
          <w:szCs w:val="20"/>
        </w:rPr>
        <w:fldChar w:fldCharType="begin"/>
      </w:r>
      <w:r>
        <w:rPr>
          <w:rFonts w:ascii="Times New Roman" w:hAnsi="Times New Roman"/>
          <w:smallCaps/>
          <w:sz w:val="24"/>
          <w:szCs w:val="20"/>
        </w:rPr>
        <w:instrText xml:space="preserve"> PAGEREF _Toc432246495 \h </w:instrText>
      </w:r>
      <w:r>
        <w:rPr>
          <w:rFonts w:ascii="Times New Roman" w:hAnsi="Times New Roman"/>
          <w:smallCaps/>
          <w:sz w:val="24"/>
          <w:szCs w:val="20"/>
        </w:rPr>
        <w:fldChar w:fldCharType="separate"/>
      </w:r>
      <w:r>
        <w:rPr>
          <w:rFonts w:ascii="Times New Roman" w:hAnsi="Times New Roman"/>
          <w:smallCaps/>
          <w:sz w:val="24"/>
          <w:szCs w:val="20"/>
        </w:rPr>
        <w:t>6</w:t>
      </w:r>
      <w:r>
        <w:rPr>
          <w:rFonts w:ascii="Times New Roman" w:hAnsi="Times New Roman"/>
          <w:smallCaps/>
          <w:sz w:val="24"/>
          <w:szCs w:val="20"/>
        </w:rPr>
        <w:fldChar w:fldCharType="end"/>
      </w:r>
      <w:r>
        <w:rPr>
          <w:rFonts w:ascii="Times New Roman" w:hAnsi="Times New Roman"/>
          <w:smallCaps/>
          <w:sz w:val="24"/>
          <w:szCs w:val="20"/>
        </w:rPr>
        <w:fldChar w:fldCharType="end"/>
      </w:r>
    </w:p>
    <w:p>
      <w:pPr>
        <w:rPr>
          <w:rFonts w:ascii="Times New Roman" w:hAnsi="Times New Roman"/>
          <w:i/>
          <w:iCs/>
          <w:sz w:val="24"/>
          <w:szCs w:val="20"/>
        </w:rPr>
      </w:pPr>
      <w:r>
        <w:rPr>
          <w:rFonts w:ascii="Times New Roman" w:hAnsi="Times New Roman"/>
          <w:i/>
          <w:iCs/>
          <w:sz w:val="24"/>
          <w:szCs w:val="20"/>
        </w:rPr>
        <w:fldChar w:fldCharType="end"/>
      </w:r>
    </w:p>
    <w:p>
      <w:pPr>
        <w:rPr>
          <w:rFonts w:ascii="Times New Roman" w:hAnsi="Times New Roman"/>
          <w:i/>
          <w:iCs/>
          <w:sz w:val="24"/>
          <w:szCs w:val="20"/>
        </w:rPr>
      </w:pPr>
    </w:p>
    <w:p>
      <w:pPr>
        <w:rPr>
          <w:rFonts w:ascii="Times New Roman" w:hAnsi="Times New Roman"/>
          <w:i/>
          <w:iCs/>
          <w:sz w:val="24"/>
          <w:szCs w:val="20"/>
        </w:rPr>
      </w:pPr>
    </w:p>
    <w:p>
      <w:pPr>
        <w:rPr>
          <w:rFonts w:ascii="Times New Roman" w:hAnsi="Times New Roman"/>
          <w:i/>
          <w:iCs/>
          <w:sz w:val="24"/>
          <w:szCs w:val="20"/>
        </w:rPr>
      </w:pPr>
    </w:p>
    <w:p>
      <w:pPr>
        <w:rPr>
          <w:rFonts w:ascii="Times New Roman" w:hAnsi="Times New Roman"/>
          <w:i/>
          <w:iCs/>
          <w:sz w:val="24"/>
          <w:szCs w:val="20"/>
        </w:rPr>
      </w:pPr>
    </w:p>
    <w:p>
      <w:pPr>
        <w:rPr>
          <w:rFonts w:ascii="Times New Roman" w:hAnsi="Times New Roman"/>
          <w:i/>
          <w:iCs/>
          <w:sz w:val="24"/>
          <w:szCs w:val="20"/>
        </w:rPr>
      </w:pPr>
    </w:p>
    <w:p>
      <w:pPr>
        <w:rPr>
          <w:rFonts w:ascii="Times New Roman" w:hAnsi="Times New Roman"/>
          <w:i/>
          <w:iCs/>
          <w:sz w:val="24"/>
          <w:szCs w:val="20"/>
        </w:rPr>
      </w:pPr>
    </w:p>
    <w:p>
      <w:pPr>
        <w:rPr>
          <w:rFonts w:ascii="Times New Roman" w:hAnsi="Times New Roman"/>
          <w:i/>
          <w:iCs/>
          <w:sz w:val="24"/>
          <w:szCs w:val="20"/>
        </w:rPr>
      </w:pPr>
    </w:p>
    <w:p>
      <w:pPr>
        <w:rPr>
          <w:rFonts w:ascii="Times New Roman" w:hAnsi="Times New Roman"/>
          <w:i/>
          <w:iCs/>
          <w:sz w:val="24"/>
          <w:szCs w:val="20"/>
        </w:rPr>
      </w:pPr>
    </w:p>
    <w:p>
      <w:pPr>
        <w:rPr>
          <w:rFonts w:ascii="Times New Roman" w:hAnsi="Times New Roman"/>
          <w:i/>
          <w:iCs/>
          <w:sz w:val="24"/>
          <w:szCs w:val="20"/>
        </w:rPr>
      </w:pPr>
    </w:p>
    <w:p>
      <w:pPr>
        <w:rPr>
          <w:rFonts w:ascii="Times New Roman" w:hAnsi="Times New Roman"/>
          <w:i/>
          <w:iCs/>
          <w:sz w:val="24"/>
          <w:szCs w:val="20"/>
        </w:rPr>
      </w:pPr>
    </w:p>
    <w:p>
      <w:pPr>
        <w:rPr>
          <w:rFonts w:ascii="Times New Roman" w:hAnsi="Times New Roman"/>
          <w:i/>
          <w:iCs/>
          <w:sz w:val="24"/>
          <w:szCs w:val="20"/>
        </w:rPr>
      </w:pPr>
    </w:p>
    <w:p>
      <w:pPr>
        <w:rPr>
          <w:rFonts w:ascii="Times New Roman" w:hAnsi="Times New Roman"/>
          <w:i/>
          <w:iCs/>
          <w:sz w:val="24"/>
          <w:szCs w:val="20"/>
        </w:rPr>
      </w:pPr>
    </w:p>
    <w:p>
      <w:pPr>
        <w:rPr>
          <w:rFonts w:ascii="Times New Roman" w:hAnsi="Times New Roman"/>
          <w:i/>
          <w:iCs/>
          <w:sz w:val="24"/>
          <w:szCs w:val="20"/>
        </w:rPr>
      </w:pPr>
    </w:p>
    <w:p>
      <w:pPr>
        <w:rPr>
          <w:rFonts w:ascii="Times New Roman" w:hAnsi="Times New Roman"/>
          <w:i/>
          <w:iCs/>
          <w:sz w:val="24"/>
          <w:szCs w:val="20"/>
        </w:rPr>
      </w:pPr>
    </w:p>
    <w:p>
      <w:pPr>
        <w:rPr>
          <w:rFonts w:ascii="Times New Roman" w:hAnsi="Times New Roman"/>
          <w:i/>
          <w:iCs/>
          <w:sz w:val="24"/>
          <w:szCs w:val="20"/>
        </w:rPr>
      </w:pPr>
    </w:p>
    <w:p>
      <w:pPr>
        <w:rPr>
          <w:rFonts w:ascii="Times New Roman" w:hAnsi="Times New Roman"/>
          <w:i/>
          <w:iCs/>
          <w:sz w:val="24"/>
          <w:szCs w:val="20"/>
        </w:rPr>
      </w:pPr>
    </w:p>
    <w:p>
      <w:pPr>
        <w:rPr>
          <w:rFonts w:ascii="Times New Roman" w:hAnsi="Times New Roman"/>
          <w:i/>
          <w:iCs/>
          <w:sz w:val="24"/>
          <w:szCs w:val="20"/>
        </w:rPr>
      </w:pPr>
    </w:p>
    <w:p>
      <w:pPr>
        <w:pStyle w:val="29"/>
        <w:spacing w:before="312" w:after="312"/>
        <w:ind w:left="665" w:right="240"/>
        <w:rPr>
          <w:rFonts w:ascii="Times New Roman" w:hAnsi="Times New Roman" w:eastAsia="黑体"/>
          <w:b w:val="0"/>
          <w:bCs/>
          <w:szCs w:val="28"/>
        </w:rPr>
      </w:pPr>
      <w:bookmarkStart w:id="0" w:name="_Toc432246482"/>
      <w:r>
        <w:rPr>
          <w:rFonts w:hint="eastAsia" w:ascii="Times New Roman" w:hAnsi="Times New Roman" w:eastAsia="黑体"/>
          <w:b w:val="0"/>
          <w:bCs/>
          <w:szCs w:val="28"/>
        </w:rPr>
        <w:t>测评目的</w:t>
      </w:r>
      <w:bookmarkEnd w:id="0"/>
    </w:p>
    <w:p>
      <w:pPr>
        <w:spacing w:line="360" w:lineRule="auto"/>
        <w:ind w:left="238" w:right="238" w:firstLine="449" w:firstLineChars="204"/>
        <w:rPr>
          <w:rFonts w:ascii="Times New Roman" w:hAnsi="Times New Roman"/>
        </w:rPr>
      </w:pPr>
      <w:bookmarkStart w:id="1" w:name="_Toc364866969"/>
      <w:bookmarkStart w:id="2" w:name="_Toc364759657"/>
      <w:bookmarkStart w:id="3" w:name="_Toc345318208"/>
      <w:r>
        <w:rPr>
          <w:rFonts w:hint="eastAsia" w:ascii="Times New Roman"/>
        </w:rPr>
        <w:t>本次测评的目的是检测</w:t>
      </w:r>
      <w:r>
        <w:rPr>
          <w:rFonts w:hint="eastAsia" w:ascii="Times New Roman" w:hAnsi="Times New Roman"/>
        </w:rPr>
        <w:t>PACS</w:t>
      </w:r>
      <w:r>
        <w:rPr>
          <w:rFonts w:hint="eastAsia" w:ascii="Times New Roman"/>
        </w:rPr>
        <w:t>系统是否等</w:t>
      </w:r>
      <w:r>
        <w:rPr>
          <w:rFonts w:hint="eastAsia" w:ascii="Times New Roman" w:hAnsi="Times New Roman"/>
        </w:rPr>
        <w:t>DICOM</w:t>
      </w:r>
      <w:r>
        <w:rPr>
          <w:rFonts w:hint="eastAsia" w:ascii="Times New Roman"/>
        </w:rPr>
        <w:t>标准符合程度。</w:t>
      </w:r>
      <w:bookmarkEnd w:id="1"/>
      <w:bookmarkEnd w:id="2"/>
      <w:bookmarkEnd w:id="3"/>
    </w:p>
    <w:p>
      <w:pPr>
        <w:pStyle w:val="29"/>
        <w:spacing w:before="312" w:after="312"/>
        <w:ind w:left="665" w:right="240"/>
        <w:rPr>
          <w:rFonts w:ascii="Times New Roman" w:hAnsi="Times New Roman" w:eastAsia="黑体"/>
          <w:b w:val="0"/>
          <w:bCs/>
          <w:szCs w:val="28"/>
        </w:rPr>
      </w:pPr>
      <w:bookmarkStart w:id="4" w:name="_Toc432246483"/>
      <w:bookmarkStart w:id="5" w:name="_Toc345246355"/>
      <w:r>
        <w:rPr>
          <w:rFonts w:hint="eastAsia" w:ascii="Times New Roman" w:hAnsi="Times New Roman" w:eastAsia="黑体"/>
          <w:b w:val="0"/>
          <w:bCs/>
          <w:szCs w:val="28"/>
        </w:rPr>
        <w:t>测评依据</w:t>
      </w:r>
      <w:bookmarkEnd w:id="4"/>
      <w:bookmarkEnd w:id="5"/>
    </w:p>
    <w:p>
      <w:pPr>
        <w:pStyle w:val="30"/>
        <w:spacing w:before="312" w:after="312"/>
        <w:rPr>
          <w:rFonts w:ascii="Times New Roman" w:eastAsia="黑体"/>
          <w:b w:val="0"/>
          <w:bCs/>
          <w:szCs w:val="28"/>
        </w:rPr>
      </w:pPr>
      <w:bookmarkStart w:id="6" w:name="_Toc345246356"/>
      <w:bookmarkStart w:id="7" w:name="_Toc432246484"/>
      <w:r>
        <w:rPr>
          <w:rFonts w:hint="eastAsia" w:ascii="Times New Roman" w:eastAsia="黑体"/>
          <w:b w:val="0"/>
          <w:bCs/>
          <w:szCs w:val="28"/>
        </w:rPr>
        <w:t>相关标准</w:t>
      </w:r>
      <w:bookmarkEnd w:id="6"/>
      <w:bookmarkEnd w:id="7"/>
    </w:p>
    <w:p>
      <w:pPr>
        <w:pStyle w:val="28"/>
        <w:numPr>
          <w:ilvl w:val="0"/>
          <w:numId w:val="2"/>
        </w:numPr>
        <w:spacing w:line="360" w:lineRule="auto"/>
        <w:ind w:left="0" w:leftChars="0" w:right="-430" w:rightChars="-205" w:firstLine="480" w:firstLineChars="200"/>
        <w:rPr>
          <w:rFonts w:hint="eastAsia" w:ascii="Times New Roman" w:hAnsi="Times New Roman" w:eastAsia="宋体" w:cs="Arial"/>
          <w:b w:val="0"/>
          <w:kern w:val="2"/>
          <w:sz w:val="24"/>
          <w:szCs w:val="24"/>
          <w:lang w:val="en-US" w:eastAsia="zh-CN" w:bidi="ar-SA"/>
        </w:rPr>
      </w:pPr>
      <w:bookmarkStart w:id="8" w:name="_Toc345246357"/>
      <w:bookmarkStart w:id="9" w:name="_Toc432246485"/>
      <w:r>
        <w:rPr>
          <w:rFonts w:hint="eastAsia" w:ascii="Times New Roman" w:hAnsi="Times New Roman"/>
          <w:szCs w:val="24"/>
        </w:rPr>
        <w:t>《</w:t>
      </w:r>
      <w:r>
        <w:rPr>
          <w:rFonts w:hint="eastAsia" w:ascii="Times New Roman" w:hAnsi="Times New Roman" w:eastAsia="宋体" w:cs="Arial"/>
          <w:b w:val="0"/>
          <w:kern w:val="2"/>
          <w:sz w:val="24"/>
          <w:szCs w:val="24"/>
          <w:lang w:val="en-US" w:eastAsia="zh-CN" w:bidi="ar-SA"/>
        </w:rPr>
        <w:t>WS 538-2017   《医学数字影像通信基本数据集》；</w:t>
      </w:r>
    </w:p>
    <w:p>
      <w:pPr>
        <w:pStyle w:val="28"/>
        <w:numPr>
          <w:ilvl w:val="0"/>
          <w:numId w:val="2"/>
        </w:numPr>
        <w:spacing w:line="360" w:lineRule="auto"/>
        <w:ind w:left="0" w:leftChars="0" w:right="-430" w:rightChars="-205" w:firstLine="480" w:firstLineChars="200"/>
        <w:rPr>
          <w:rFonts w:ascii="Times New Roman" w:hAnsi="Times New Roman"/>
          <w:szCs w:val="24"/>
        </w:rPr>
      </w:pPr>
      <w:r>
        <w:rPr>
          <w:rFonts w:hint="eastAsia" w:ascii="Times New Roman" w:hAnsi="Times New Roman" w:cs="Arial"/>
          <w:b w:val="0"/>
          <w:kern w:val="2"/>
          <w:sz w:val="24"/>
          <w:szCs w:val="24"/>
          <w:lang w:val="en-US" w:eastAsia="zh-CN" w:bidi="ar-SA"/>
        </w:rPr>
        <w:t>《</w:t>
      </w:r>
      <w:r>
        <w:rPr>
          <w:rFonts w:hint="eastAsia" w:ascii="Times New Roman" w:hAnsi="Times New Roman" w:eastAsia="宋体" w:cs="Arial"/>
          <w:b w:val="0"/>
          <w:kern w:val="2"/>
          <w:sz w:val="24"/>
          <w:szCs w:val="24"/>
          <w:lang w:val="en-US" w:eastAsia="zh-CN" w:bidi="ar-SA"/>
        </w:rPr>
        <w:t>WS/T 544-2017 《医学数字影像中文封装与通信规范》；</w:t>
      </w:r>
    </w:p>
    <w:p>
      <w:pPr>
        <w:pStyle w:val="28"/>
        <w:numPr>
          <w:ilvl w:val="0"/>
          <w:numId w:val="2"/>
        </w:numPr>
        <w:spacing w:line="360" w:lineRule="auto"/>
        <w:ind w:left="0" w:leftChars="0" w:right="-430" w:rightChars="-205" w:firstLine="480" w:firstLineChars="200"/>
        <w:rPr>
          <w:rFonts w:ascii="Times New Roman" w:hAnsi="Times New Roman"/>
          <w:szCs w:val="24"/>
        </w:rPr>
      </w:pPr>
      <w:r>
        <w:rPr>
          <w:rFonts w:hint="eastAsia" w:ascii="Times New Roman" w:hAnsi="Times New Roman" w:cs="Arial"/>
          <w:b w:val="0"/>
          <w:kern w:val="2"/>
          <w:sz w:val="24"/>
          <w:szCs w:val="24"/>
          <w:lang w:val="en-US" w:eastAsia="zh-CN" w:bidi="ar-SA"/>
        </w:rPr>
        <w:t>《</w:t>
      </w:r>
      <w:r>
        <w:rPr>
          <w:rFonts w:hint="eastAsia" w:ascii="Times New Roman" w:hAnsi="Times New Roman" w:eastAsia="宋体" w:cs="Arial"/>
          <w:b w:val="0"/>
          <w:kern w:val="2"/>
          <w:sz w:val="24"/>
          <w:szCs w:val="24"/>
          <w:lang w:val="en-US" w:eastAsia="zh-CN" w:bidi="ar-SA"/>
        </w:rPr>
        <w:t>WS/T 548-2017 《医学数字影像与通信（DICOM）中文标准符合性测评规》</w:t>
      </w:r>
      <w:r>
        <w:rPr>
          <w:rFonts w:hint="eastAsia" w:ascii="Times New Roman" w:hAnsi="Times New Roman" w:cs="Arial"/>
          <w:b w:val="0"/>
          <w:kern w:val="2"/>
          <w:sz w:val="24"/>
          <w:szCs w:val="24"/>
          <w:lang w:val="en-US" w:eastAsia="zh-CN" w:bidi="ar-SA"/>
        </w:rPr>
        <w:t>；</w:t>
      </w:r>
    </w:p>
    <w:p>
      <w:pPr>
        <w:pStyle w:val="28"/>
        <w:numPr>
          <w:ilvl w:val="0"/>
          <w:numId w:val="2"/>
        </w:numPr>
        <w:spacing w:line="360" w:lineRule="auto"/>
        <w:ind w:left="0" w:leftChars="0" w:right="-430" w:rightChars="-205" w:firstLine="480" w:firstLineChars="200"/>
        <w:rPr>
          <w:rFonts w:ascii="Times New Roman" w:hAnsi="Times New Roman"/>
          <w:szCs w:val="24"/>
        </w:rPr>
      </w:pPr>
      <w:r>
        <w:rPr>
          <w:rFonts w:hint="eastAsia" w:ascii="Times New Roman" w:hAnsi="Times New Roman"/>
          <w:szCs w:val="24"/>
        </w:rPr>
        <w:t>《</w:t>
      </w:r>
      <w:r>
        <w:rPr>
          <w:rFonts w:ascii="Times New Roman" w:hAnsi="Times New Roman"/>
          <w:szCs w:val="24"/>
        </w:rPr>
        <w:t>医学数字影像虚拟打印信息交互规范</w:t>
      </w:r>
      <w:r>
        <w:rPr>
          <w:rFonts w:hint="eastAsia" w:ascii="Times New Roman" w:hAnsi="Times New Roman"/>
          <w:szCs w:val="24"/>
        </w:rPr>
        <w:t>》</w:t>
      </w:r>
      <w:r>
        <w:rPr>
          <w:rFonts w:ascii="Times New Roman" w:hAnsi="Times New Roman"/>
          <w:szCs w:val="24"/>
        </w:rPr>
        <w:t>立项编号：20140103</w:t>
      </w:r>
      <w:r>
        <w:rPr>
          <w:rFonts w:hint="eastAsia" w:ascii="Times New Roman" w:hAnsi="Times New Roman"/>
          <w:szCs w:val="24"/>
        </w:rPr>
        <w:t>（已评审）；</w:t>
      </w:r>
    </w:p>
    <w:p>
      <w:pPr>
        <w:pStyle w:val="28"/>
        <w:numPr>
          <w:ilvl w:val="0"/>
          <w:numId w:val="2"/>
        </w:numPr>
        <w:spacing w:line="360" w:lineRule="auto"/>
        <w:ind w:left="0" w:leftChars="0" w:right="-430" w:rightChars="-205" w:firstLine="480" w:firstLineChars="200"/>
        <w:rPr>
          <w:rFonts w:ascii="Times New Roman" w:hAnsi="Times New Roman"/>
          <w:szCs w:val="24"/>
        </w:rPr>
      </w:pPr>
      <w:r>
        <w:rPr>
          <w:rFonts w:hint="eastAsia" w:ascii="Times New Roman" w:hAnsi="Times New Roman"/>
          <w:szCs w:val="24"/>
        </w:rPr>
        <w:t>《医学数字影像唯一身份标记与识别</w:t>
      </w:r>
      <w:r>
        <w:rPr>
          <w:rFonts w:ascii="Times New Roman" w:hAnsi="Times New Roman"/>
          <w:szCs w:val="24"/>
        </w:rPr>
        <w:t>（UID）</w:t>
      </w:r>
      <w:r>
        <w:rPr>
          <w:rFonts w:hint="eastAsia" w:ascii="Times New Roman" w:hAnsi="Times New Roman"/>
          <w:szCs w:val="24"/>
        </w:rPr>
        <w:t>规范》标准号：20150104（已立项）；</w:t>
      </w:r>
    </w:p>
    <w:p>
      <w:pPr>
        <w:pStyle w:val="28"/>
        <w:numPr>
          <w:ilvl w:val="0"/>
          <w:numId w:val="2"/>
        </w:numPr>
        <w:spacing w:line="360" w:lineRule="auto"/>
        <w:ind w:left="0" w:leftChars="0" w:right="-430" w:rightChars="-205" w:firstLine="480" w:firstLineChars="200"/>
        <w:rPr>
          <w:rFonts w:ascii="Times New Roman" w:hAnsi="Times New Roman"/>
          <w:szCs w:val="24"/>
        </w:rPr>
      </w:pPr>
      <w:r>
        <w:rPr>
          <w:rFonts w:hint="eastAsia" w:ascii="Times New Roman" w:hAnsi="Times New Roman"/>
          <w:szCs w:val="24"/>
        </w:rPr>
        <w:t>《医学数字影像通信</w:t>
      </w:r>
      <w:r>
        <w:rPr>
          <w:rFonts w:ascii="Times New Roman" w:hAnsi="Times New Roman"/>
          <w:szCs w:val="24"/>
        </w:rPr>
        <w:t>（DICOM）</w:t>
      </w:r>
      <w:r>
        <w:rPr>
          <w:rFonts w:hint="eastAsia" w:ascii="Times New Roman" w:hAnsi="Times New Roman"/>
          <w:szCs w:val="24"/>
        </w:rPr>
        <w:t>标准应用指南》立项编号：20160103（已立项）；</w:t>
      </w:r>
    </w:p>
    <w:p>
      <w:pPr>
        <w:pStyle w:val="28"/>
        <w:numPr>
          <w:ilvl w:val="0"/>
          <w:numId w:val="2"/>
        </w:numPr>
        <w:spacing w:line="360" w:lineRule="auto"/>
        <w:ind w:left="0" w:leftChars="0" w:right="-430" w:rightChars="-205" w:firstLine="480" w:firstLineChars="200"/>
        <w:rPr>
          <w:rFonts w:ascii="Times New Roman" w:hAnsi="Times New Roman"/>
          <w:szCs w:val="24"/>
        </w:rPr>
      </w:pPr>
      <w:r>
        <w:rPr>
          <w:rFonts w:hint="eastAsia" w:ascii="Times New Roman" w:hAnsi="Times New Roman"/>
          <w:szCs w:val="24"/>
        </w:rPr>
        <w:t>《医学数字影像通信</w:t>
      </w:r>
      <w:r>
        <w:rPr>
          <w:rFonts w:ascii="Times New Roman" w:hAnsi="Times New Roman"/>
          <w:szCs w:val="24"/>
        </w:rPr>
        <w:t>（DICOM）</w:t>
      </w:r>
      <w:r>
        <w:rPr>
          <w:rFonts w:hint="eastAsia" w:ascii="Times New Roman" w:hAnsi="Times New Roman"/>
          <w:szCs w:val="24"/>
        </w:rPr>
        <w:t>中文术语标准研究》立项编号：20160305（已立项）；</w:t>
      </w:r>
    </w:p>
    <w:p>
      <w:pPr>
        <w:pStyle w:val="28"/>
        <w:numPr>
          <w:ilvl w:val="0"/>
          <w:numId w:val="2"/>
        </w:numPr>
        <w:spacing w:line="360" w:lineRule="auto"/>
        <w:ind w:left="0" w:leftChars="0" w:right="-430" w:rightChars="-205" w:firstLine="480" w:firstLineChars="200"/>
        <w:rPr>
          <w:rFonts w:ascii="Times New Roman" w:hAnsi="Times New Roman"/>
          <w:szCs w:val="24"/>
        </w:rPr>
      </w:pPr>
      <w:r>
        <w:rPr>
          <w:rFonts w:hint="eastAsia" w:ascii="Times New Roman" w:hAnsi="Times New Roman"/>
          <w:szCs w:val="24"/>
        </w:rPr>
        <w:t>DICOM</w:t>
      </w:r>
      <w:r>
        <w:rPr>
          <w:rFonts w:ascii="Times New Roman" w:hAnsi="Times New Roman"/>
          <w:szCs w:val="24"/>
        </w:rPr>
        <w:t xml:space="preserve"> CP1234</w:t>
      </w:r>
      <w:r>
        <w:rPr>
          <w:rFonts w:hint="eastAsia" w:ascii="Times New Roman" w:hAnsi="Times New Roman"/>
          <w:szCs w:val="24"/>
        </w:rPr>
        <w:t>，</w:t>
      </w:r>
      <w:r>
        <w:rPr>
          <w:rFonts w:ascii="Times New Roman" w:hAnsi="Times New Roman"/>
          <w:szCs w:val="24"/>
        </w:rPr>
        <w:t>Add GBK and GB2312 Character Sets for Chinese Text</w:t>
      </w:r>
    </w:p>
    <w:p>
      <w:pPr>
        <w:pStyle w:val="28"/>
        <w:numPr>
          <w:ilvl w:val="0"/>
          <w:numId w:val="2"/>
        </w:numPr>
        <w:spacing w:line="360" w:lineRule="auto"/>
        <w:ind w:left="0" w:leftChars="0" w:right="-430" w:rightChars="-205" w:firstLine="480" w:firstLineChars="200"/>
        <w:rPr>
          <w:rFonts w:ascii="Times New Roman" w:hAnsi="Times New Roman"/>
          <w:szCs w:val="24"/>
        </w:rPr>
      </w:pPr>
      <w:r>
        <w:rPr>
          <w:rFonts w:hint="eastAsia" w:ascii="Times New Roman" w:hAnsi="Times New Roman"/>
          <w:szCs w:val="24"/>
        </w:rPr>
        <w:t>DICOM，</w:t>
      </w:r>
      <w:r>
        <w:rPr>
          <w:rFonts w:ascii="Times New Roman" w:hAnsi="Times New Roman"/>
          <w:szCs w:val="24"/>
        </w:rPr>
        <w:t>Digital Imaging and Communications in Medicine</w:t>
      </w:r>
    </w:p>
    <w:p>
      <w:pPr>
        <w:pStyle w:val="30"/>
        <w:spacing w:before="312" w:after="312"/>
        <w:rPr>
          <w:rFonts w:ascii="Times New Roman" w:eastAsia="黑体"/>
          <w:b w:val="0"/>
          <w:bCs/>
          <w:szCs w:val="28"/>
        </w:rPr>
      </w:pPr>
      <w:bookmarkStart w:id="40" w:name="_GoBack"/>
      <w:bookmarkEnd w:id="40"/>
      <w:r>
        <w:rPr>
          <w:rFonts w:hint="eastAsia" w:ascii="Times New Roman" w:eastAsia="黑体"/>
          <w:b w:val="0"/>
          <w:bCs/>
          <w:szCs w:val="28"/>
        </w:rPr>
        <w:t>参考资料</w:t>
      </w:r>
      <w:bookmarkEnd w:id="8"/>
      <w:bookmarkEnd w:id="9"/>
    </w:p>
    <w:p>
      <w:pPr>
        <w:pStyle w:val="33"/>
        <w:widowControl w:val="0"/>
        <w:numPr>
          <w:ilvl w:val="0"/>
          <w:numId w:val="3"/>
        </w:numPr>
        <w:snapToGrid/>
        <w:ind w:firstLineChars="0"/>
        <w:jc w:val="both"/>
        <w:outlineLvl w:val="9"/>
        <w:rPr>
          <w:rFonts w:eastAsia="宋体"/>
          <w:szCs w:val="36"/>
        </w:rPr>
      </w:pPr>
      <w:r>
        <w:rPr>
          <w:rFonts w:hint="eastAsia" w:eastAsia="宋体"/>
          <w:szCs w:val="36"/>
        </w:rPr>
        <w:t>PACS系统DICOM标准一致性声明</w:t>
      </w:r>
    </w:p>
    <w:p>
      <w:pPr>
        <w:pStyle w:val="33"/>
        <w:widowControl w:val="0"/>
        <w:numPr>
          <w:ilvl w:val="0"/>
          <w:numId w:val="3"/>
        </w:numPr>
        <w:snapToGrid/>
        <w:ind w:firstLineChars="0"/>
        <w:jc w:val="both"/>
        <w:outlineLvl w:val="9"/>
        <w:rPr>
          <w:rFonts w:eastAsia="宋体"/>
          <w:szCs w:val="36"/>
        </w:rPr>
      </w:pPr>
      <w:r>
        <w:rPr>
          <w:rFonts w:eastAsia="宋体"/>
          <w:szCs w:val="36"/>
        </w:rPr>
        <w:t>其他</w:t>
      </w:r>
      <w:r>
        <w:rPr>
          <w:rFonts w:hint="eastAsia" w:eastAsia="宋体"/>
          <w:szCs w:val="36"/>
        </w:rPr>
        <w:t>被测方提供的材料清单</w:t>
      </w:r>
    </w:p>
    <w:p>
      <w:pPr>
        <w:pStyle w:val="29"/>
        <w:spacing w:before="312" w:after="312"/>
        <w:ind w:left="665" w:right="240"/>
        <w:rPr>
          <w:rFonts w:ascii="Times New Roman" w:hAnsi="Times New Roman" w:eastAsia="黑体"/>
          <w:b w:val="0"/>
          <w:bCs/>
          <w:szCs w:val="28"/>
        </w:rPr>
      </w:pPr>
      <w:bookmarkStart w:id="10" w:name="_Toc432246486"/>
      <w:r>
        <w:rPr>
          <w:rFonts w:hint="eastAsia" w:ascii="Times New Roman" w:hAnsi="Times New Roman" w:eastAsia="黑体"/>
          <w:b w:val="0"/>
          <w:bCs/>
          <w:szCs w:val="28"/>
        </w:rPr>
        <w:t>被测系统概述</w:t>
      </w:r>
      <w:bookmarkEnd w:id="10"/>
      <w:bookmarkStart w:id="11" w:name="_Toc364866974"/>
      <w:bookmarkStart w:id="12" w:name="_Toc364759662"/>
      <w:bookmarkStart w:id="13" w:name="_Toc345318213"/>
    </w:p>
    <w:bookmarkEnd w:id="11"/>
    <w:bookmarkEnd w:id="12"/>
    <w:bookmarkEnd w:id="13"/>
    <w:p>
      <w:pPr>
        <w:spacing w:line="360" w:lineRule="auto"/>
        <w:ind w:left="238" w:right="238" w:firstLine="451" w:firstLineChars="204"/>
        <w:rPr>
          <w:rFonts w:ascii="Times New Roman" w:hAnsi="Times New Roman"/>
        </w:rPr>
      </w:pPr>
      <w:r>
        <w:rPr>
          <w:rFonts w:hint="eastAsia" w:ascii="Times New Roman"/>
          <w:b/>
        </w:rPr>
        <w:t>（示例）</w:t>
      </w:r>
      <w:r>
        <w:rPr>
          <w:rFonts w:hint="eastAsia" w:ascii="Times New Roman"/>
        </w:rPr>
        <w:t>成都金盘电子科大多媒体技术有限公司（四川省医学数字影像与通信（</w:t>
      </w:r>
      <w:r>
        <w:rPr>
          <w:rFonts w:hint="eastAsia" w:ascii="Times New Roman" w:hAnsi="Times New Roman"/>
        </w:rPr>
        <w:t>DICOM</w:t>
      </w:r>
      <w:r>
        <w:rPr>
          <w:rFonts w:hint="eastAsia" w:ascii="Times New Roman"/>
        </w:rPr>
        <w:t>）重点实验室）成立于</w:t>
      </w:r>
      <w:r>
        <w:rPr>
          <w:rFonts w:hint="eastAsia" w:ascii="Times New Roman" w:hAnsi="Times New Roman"/>
        </w:rPr>
        <w:t>1998</w:t>
      </w:r>
      <w:r>
        <w:rPr>
          <w:rFonts w:hint="eastAsia" w:ascii="Times New Roman"/>
        </w:rPr>
        <w:t>年，是电子科技大学数字医疗技术领域产、学、研基地。金盘公司与电子科技大学长期合作开展医疗信息化及医学图像处理研究，已突破和掌握众多关键技术。其产品</w:t>
      </w:r>
      <w:r>
        <w:rPr>
          <w:rFonts w:hint="eastAsia" w:ascii="Times New Roman" w:hAnsi="Times New Roman"/>
        </w:rPr>
        <w:t>PACS</w:t>
      </w:r>
      <w:r>
        <w:rPr>
          <w:rFonts w:hint="eastAsia" w:ascii="Times New Roman"/>
        </w:rPr>
        <w:t>系统满足</w:t>
      </w:r>
      <w:r>
        <w:rPr>
          <w:rFonts w:hint="eastAsia" w:ascii="Times New Roman" w:hAnsi="Times New Roman"/>
        </w:rPr>
        <w:t>DICOM</w:t>
      </w:r>
      <w:r>
        <w:rPr>
          <w:rFonts w:hint="eastAsia" w:ascii="Times New Roman"/>
        </w:rPr>
        <w:t>标准，支持中文字符集</w:t>
      </w:r>
      <w:r>
        <w:rPr>
          <w:rFonts w:hint="eastAsia" w:ascii="Times New Roman" w:hAnsi="Times New Roman"/>
        </w:rPr>
        <w:t>GB18030</w:t>
      </w:r>
      <w:r>
        <w:rPr>
          <w:rFonts w:hint="eastAsia" w:ascii="Times New Roman"/>
        </w:rPr>
        <w:t>、</w:t>
      </w:r>
      <w:r>
        <w:rPr>
          <w:rFonts w:hint="eastAsia" w:ascii="Times New Roman" w:hAnsi="Times New Roman"/>
        </w:rPr>
        <w:t>GB2312</w:t>
      </w:r>
      <w:r>
        <w:rPr>
          <w:rFonts w:hint="eastAsia" w:ascii="Times New Roman"/>
        </w:rPr>
        <w:t>和</w:t>
      </w:r>
      <w:r>
        <w:rPr>
          <w:rFonts w:hint="eastAsia" w:ascii="Times New Roman" w:hAnsi="Times New Roman"/>
        </w:rPr>
        <w:t>GBK</w:t>
      </w:r>
      <w:r>
        <w:rPr>
          <w:rFonts w:hint="eastAsia" w:ascii="Times New Roman"/>
        </w:rPr>
        <w:t>。满足医学数字影像通信基本数据大部分数据元，此次申请</w:t>
      </w:r>
      <w:r>
        <w:rPr>
          <w:rFonts w:hint="eastAsia" w:ascii="Times New Roman" w:hAnsi="Times New Roman"/>
        </w:rPr>
        <w:t>DICOM</w:t>
      </w:r>
      <w:r>
        <w:rPr>
          <w:rFonts w:hint="eastAsia" w:ascii="Times New Roman"/>
        </w:rPr>
        <w:t>中文符合性测评。</w:t>
      </w:r>
    </w:p>
    <w:p>
      <w:pPr>
        <w:spacing w:line="360" w:lineRule="auto"/>
        <w:ind w:left="238" w:right="238" w:firstLine="449" w:firstLineChars="204"/>
        <w:rPr>
          <w:rFonts w:ascii="Times New Roman" w:hAnsi="Times New Roman"/>
        </w:rPr>
      </w:pPr>
    </w:p>
    <w:p>
      <w:pPr>
        <w:spacing w:line="360" w:lineRule="auto"/>
        <w:ind w:left="238" w:right="238" w:firstLine="449" w:firstLineChars="204"/>
        <w:rPr>
          <w:rFonts w:ascii="Times New Roman" w:hAnsi="Times New Roman"/>
        </w:rPr>
      </w:pPr>
    </w:p>
    <w:p>
      <w:pPr>
        <w:pStyle w:val="29"/>
        <w:spacing w:before="312" w:after="312"/>
        <w:ind w:left="665" w:right="240"/>
        <w:rPr>
          <w:rFonts w:ascii="Times New Roman" w:hAnsi="Times New Roman" w:eastAsia="黑体"/>
          <w:b w:val="0"/>
          <w:bCs/>
          <w:szCs w:val="28"/>
        </w:rPr>
      </w:pPr>
      <w:bookmarkStart w:id="14" w:name="_Toc432246487"/>
      <w:r>
        <w:rPr>
          <w:rFonts w:hint="eastAsia" w:ascii="Times New Roman" w:hAnsi="Times New Roman" w:eastAsia="黑体"/>
          <w:b w:val="0"/>
          <w:bCs/>
          <w:szCs w:val="28"/>
        </w:rPr>
        <w:t>测评方法</w:t>
      </w:r>
      <w:bookmarkEnd w:id="14"/>
    </w:p>
    <w:p>
      <w:pPr>
        <w:tabs>
          <w:tab w:val="center" w:pos="4201"/>
          <w:tab w:val="right" w:leader="dot" w:pos="9298"/>
        </w:tabs>
        <w:autoSpaceDE w:val="0"/>
        <w:autoSpaceDN w:val="0"/>
        <w:spacing w:line="360" w:lineRule="auto"/>
        <w:ind w:firstLine="440" w:firstLineChars="200"/>
        <w:rPr>
          <w:rFonts w:ascii="Times New Roman" w:hAnsi="Times New Roman"/>
          <w:szCs w:val="24"/>
        </w:rPr>
      </w:pPr>
      <w:r>
        <w:rPr>
          <w:rFonts w:hint="eastAsia" w:ascii="Times New Roman" w:hAnsi="Times New Roman"/>
          <w:szCs w:val="24"/>
        </w:rPr>
        <w:t>PACS</w:t>
      </w:r>
      <w:r>
        <w:rPr>
          <w:rFonts w:hint="eastAsia" w:ascii="Times New Roman"/>
          <w:szCs w:val="24"/>
        </w:rPr>
        <w:t>系统</w:t>
      </w:r>
      <w:r>
        <w:rPr>
          <w:rFonts w:hint="eastAsia" w:ascii="Times New Roman" w:hAnsi="Times New Roman"/>
          <w:szCs w:val="24"/>
        </w:rPr>
        <w:t>DICOM</w:t>
      </w:r>
      <w:r>
        <w:rPr>
          <w:rFonts w:hint="eastAsia" w:ascii="Times New Roman"/>
          <w:szCs w:val="24"/>
        </w:rPr>
        <w:t>标准符合性测评整个过程遵循公平、公开、公正的原则，并且可重复、可再现，从封装规范，基本数据集构成、数据元的完整性和</w:t>
      </w:r>
      <w:r>
        <w:rPr>
          <w:rFonts w:hint="eastAsia" w:ascii="Times New Roman" w:hAnsi="Times New Roman"/>
          <w:szCs w:val="24"/>
        </w:rPr>
        <w:t>DICOM</w:t>
      </w:r>
      <w:r>
        <w:rPr>
          <w:rFonts w:hint="eastAsia" w:ascii="Times New Roman"/>
          <w:szCs w:val="24"/>
        </w:rPr>
        <w:t>标准基本通讯服务等四个方面进行多维度的测评。测评过程简单易操作，测评结果自动比对，具体的测评方法如下。</w:t>
      </w:r>
    </w:p>
    <w:p>
      <w:pPr>
        <w:pStyle w:val="3"/>
        <w:spacing w:before="120" w:after="120" w:line="415" w:lineRule="auto"/>
        <w:rPr>
          <w:rFonts w:ascii="Times New Roman" w:hAnsi="Times New Roman"/>
          <w:b w:val="0"/>
          <w:sz w:val="28"/>
          <w:szCs w:val="28"/>
        </w:rPr>
      </w:pPr>
      <w:bookmarkStart w:id="15" w:name="_Toc403644736"/>
      <w:bookmarkStart w:id="16" w:name="_Toc432240472"/>
      <w:bookmarkStart w:id="17" w:name="_Toc432240656"/>
      <w:bookmarkStart w:id="18" w:name="_Toc432246488"/>
      <w:bookmarkStart w:id="19" w:name="_Toc432240553"/>
      <w:r>
        <w:rPr>
          <w:rFonts w:ascii="Times New Roman" w:hAnsi="Times New Roman"/>
          <w:b w:val="0"/>
          <w:sz w:val="28"/>
          <w:szCs w:val="28"/>
        </w:rPr>
        <w:t>4</w:t>
      </w:r>
      <w:r>
        <w:rPr>
          <w:rFonts w:hint="eastAsia" w:ascii="Times New Roman" w:hAnsi="Times New Roman"/>
          <w:b w:val="0"/>
          <w:sz w:val="28"/>
          <w:szCs w:val="28"/>
        </w:rPr>
        <w:t>.1PACS系统DICOM标准测评</w:t>
      </w:r>
      <w:bookmarkEnd w:id="15"/>
      <w:r>
        <w:rPr>
          <w:rFonts w:hint="eastAsia" w:ascii="Times New Roman" w:hAnsi="Times New Roman"/>
          <w:b w:val="0"/>
          <w:sz w:val="28"/>
          <w:szCs w:val="28"/>
        </w:rPr>
        <w:t>符合性测评</w:t>
      </w:r>
      <w:bookmarkEnd w:id="16"/>
      <w:bookmarkEnd w:id="17"/>
      <w:bookmarkEnd w:id="18"/>
      <w:bookmarkEnd w:id="19"/>
    </w:p>
    <w:p>
      <w:pPr>
        <w:tabs>
          <w:tab w:val="center" w:pos="4201"/>
          <w:tab w:val="right" w:leader="dot" w:pos="9298"/>
        </w:tabs>
        <w:autoSpaceDE w:val="0"/>
        <w:autoSpaceDN w:val="0"/>
        <w:spacing w:line="360" w:lineRule="auto"/>
        <w:ind w:right="-59" w:rightChars="-27" w:firstLine="440" w:firstLineChars="200"/>
        <w:rPr>
          <w:rFonts w:ascii="Times New Roman" w:hAnsi="Times New Roman"/>
          <w:szCs w:val="24"/>
        </w:rPr>
      </w:pPr>
      <w:r>
        <w:rPr>
          <w:rFonts w:hint="eastAsia" w:ascii="Times New Roman"/>
          <w:szCs w:val="24"/>
        </w:rPr>
        <w:t>对于</w:t>
      </w:r>
      <w:r>
        <w:rPr>
          <w:rFonts w:hint="eastAsia" w:ascii="Times New Roman" w:hAnsi="Times New Roman"/>
          <w:szCs w:val="24"/>
        </w:rPr>
        <w:t>PACS</w:t>
      </w:r>
      <w:r>
        <w:rPr>
          <w:rFonts w:hint="eastAsia" w:ascii="Times New Roman"/>
          <w:szCs w:val="24"/>
        </w:rPr>
        <w:t>系统的测评主要是基于</w:t>
      </w:r>
      <w:r>
        <w:rPr>
          <w:rFonts w:hint="eastAsia" w:ascii="Times New Roman" w:hAnsi="Times New Roman"/>
          <w:szCs w:val="24"/>
        </w:rPr>
        <w:t>DICOM</w:t>
      </w:r>
      <w:r>
        <w:rPr>
          <w:rFonts w:hint="eastAsia" w:ascii="Times New Roman"/>
          <w:szCs w:val="24"/>
        </w:rPr>
        <w:t>标准的基本通信服务的服务端，详细流程见图</w:t>
      </w:r>
      <w:r>
        <w:rPr>
          <w:rFonts w:hint="eastAsia" w:ascii="Times New Roman" w:hAnsi="Times New Roman"/>
          <w:szCs w:val="24"/>
        </w:rPr>
        <w:t>4-2</w:t>
      </w:r>
      <w:r>
        <w:rPr>
          <w:rFonts w:hint="eastAsia" w:ascii="Times New Roman"/>
          <w:szCs w:val="24"/>
        </w:rPr>
        <w:t>。</w:t>
      </w:r>
    </w:p>
    <w:p>
      <w:pPr>
        <w:tabs>
          <w:tab w:val="center" w:pos="4201"/>
          <w:tab w:val="right" w:leader="dot" w:pos="9298"/>
        </w:tabs>
        <w:autoSpaceDE w:val="0"/>
        <w:autoSpaceDN w:val="0"/>
        <w:spacing w:line="360" w:lineRule="auto"/>
        <w:ind w:firstLine="440" w:firstLineChars="200"/>
        <w:rPr>
          <w:rFonts w:ascii="Times New Roman" w:hAnsi="Times New Roman"/>
          <w:szCs w:val="24"/>
        </w:rPr>
      </w:pPr>
      <w:r>
        <w:rPr>
          <w:rFonts w:hint="eastAsia" w:ascii="Times New Roman"/>
          <w:szCs w:val="24"/>
        </w:rPr>
        <w:t>具体的过程如下：</w:t>
      </w:r>
    </w:p>
    <w:p>
      <w:pPr>
        <w:tabs>
          <w:tab w:val="center" w:pos="4201"/>
          <w:tab w:val="right" w:leader="dot" w:pos="9298"/>
        </w:tabs>
        <w:autoSpaceDE w:val="0"/>
        <w:autoSpaceDN w:val="0"/>
        <w:spacing w:line="360" w:lineRule="auto"/>
        <w:ind w:firstLine="440" w:firstLineChars="200"/>
        <w:rPr>
          <w:rFonts w:ascii="Times New Roman" w:hAnsi="Times New Roman"/>
          <w:szCs w:val="24"/>
        </w:rPr>
      </w:pPr>
      <w:r>
        <w:rPr>
          <w:rFonts w:hint="eastAsia" w:ascii="Times New Roman" w:hAnsi="Times New Roman"/>
          <w:szCs w:val="24"/>
        </w:rPr>
        <w:t>1</w:t>
      </w:r>
      <w:r>
        <w:rPr>
          <w:rFonts w:hint="eastAsia" w:ascii="Times New Roman"/>
          <w:szCs w:val="24"/>
        </w:rPr>
        <w:t>）测评系统端通过</w:t>
      </w:r>
      <w:r>
        <w:rPr>
          <w:rFonts w:hint="eastAsia" w:ascii="Times New Roman" w:hAnsi="Times New Roman"/>
          <w:szCs w:val="24"/>
        </w:rPr>
        <w:t>C-ECHO-RQ</w:t>
      </w:r>
      <w:r>
        <w:rPr>
          <w:rFonts w:hint="eastAsia" w:ascii="Times New Roman"/>
          <w:szCs w:val="24"/>
        </w:rPr>
        <w:t>向</w:t>
      </w:r>
      <w:r>
        <w:rPr>
          <w:rFonts w:ascii="Times New Roman" w:hAnsi="Times New Roman"/>
          <w:szCs w:val="24"/>
        </w:rPr>
        <w:t>PACS</w:t>
      </w:r>
      <w:r>
        <w:rPr>
          <w:rFonts w:hint="eastAsia" w:ascii="Times New Roman"/>
          <w:szCs w:val="24"/>
        </w:rPr>
        <w:t>系统发出验证请求，</w:t>
      </w:r>
      <w:r>
        <w:rPr>
          <w:rFonts w:ascii="Times New Roman" w:hAnsi="Times New Roman"/>
          <w:szCs w:val="24"/>
        </w:rPr>
        <w:t>PACS</w:t>
      </w:r>
      <w:r>
        <w:rPr>
          <w:rFonts w:hint="eastAsia" w:ascii="Times New Roman"/>
          <w:szCs w:val="24"/>
        </w:rPr>
        <w:t>系统端通过</w:t>
      </w:r>
      <w:r>
        <w:rPr>
          <w:rFonts w:hint="eastAsia" w:ascii="Times New Roman" w:hAnsi="Times New Roman"/>
          <w:szCs w:val="24"/>
        </w:rPr>
        <w:t>C-ECHO-RSP</w:t>
      </w:r>
      <w:r>
        <w:rPr>
          <w:rFonts w:hint="eastAsia" w:ascii="Times New Roman"/>
          <w:szCs w:val="24"/>
        </w:rPr>
        <w:t>进行响应，此时主要验证基础连通性测评过程中参数设置是否正确，如果不能进行连通，则测评结束。</w:t>
      </w:r>
    </w:p>
    <w:p>
      <w:pPr>
        <w:tabs>
          <w:tab w:val="center" w:pos="4201"/>
          <w:tab w:val="right" w:leader="dot" w:pos="9298"/>
        </w:tabs>
        <w:autoSpaceDE w:val="0"/>
        <w:autoSpaceDN w:val="0"/>
        <w:spacing w:line="360" w:lineRule="auto"/>
        <w:ind w:firstLine="440" w:firstLineChars="200"/>
        <w:rPr>
          <w:rFonts w:ascii="Times New Roman" w:hAnsi="Times New Roman"/>
          <w:szCs w:val="24"/>
        </w:rPr>
      </w:pPr>
      <w:r>
        <w:rPr>
          <w:rFonts w:hint="eastAsia" w:ascii="Times New Roman" w:hAnsi="Times New Roman"/>
          <w:szCs w:val="24"/>
        </w:rPr>
        <w:t>2</w:t>
      </w:r>
      <w:r>
        <w:rPr>
          <w:rFonts w:hint="eastAsia" w:ascii="Times New Roman"/>
          <w:szCs w:val="24"/>
        </w:rPr>
        <w:t>）</w:t>
      </w:r>
      <w:r>
        <w:rPr>
          <w:rFonts w:hint="eastAsia" w:ascii="Times New Roman" w:hAnsi="Times New Roman"/>
          <w:szCs w:val="24"/>
        </w:rPr>
        <w:t>C-ECHO</w:t>
      </w:r>
      <w:r>
        <w:rPr>
          <w:rFonts w:hint="eastAsia" w:ascii="Times New Roman"/>
          <w:szCs w:val="24"/>
        </w:rPr>
        <w:t>测评通过之后，测评系统对</w:t>
      </w:r>
      <w:r>
        <w:rPr>
          <w:rFonts w:hint="eastAsia" w:ascii="Times New Roman" w:hAnsi="Times New Roman"/>
          <w:szCs w:val="24"/>
        </w:rPr>
        <w:t>PACS</w:t>
      </w:r>
      <w:r>
        <w:rPr>
          <w:rFonts w:hint="eastAsia" w:ascii="Times New Roman"/>
          <w:szCs w:val="24"/>
        </w:rPr>
        <w:t>系统的</w:t>
      </w:r>
      <w:r>
        <w:rPr>
          <w:rFonts w:ascii="Times New Roman" w:hAnsi="Times New Roman"/>
          <w:szCs w:val="24"/>
        </w:rPr>
        <w:t>Modality Worklist SCP</w:t>
      </w:r>
      <w:r>
        <w:rPr>
          <w:rFonts w:ascii="Times New Roman"/>
          <w:szCs w:val="24"/>
        </w:rPr>
        <w:t>进行测评</w:t>
      </w:r>
      <w:r>
        <w:rPr>
          <w:rFonts w:hint="eastAsia" w:ascii="Times New Roman"/>
          <w:szCs w:val="24"/>
        </w:rPr>
        <w:t>，</w:t>
      </w:r>
      <w:r>
        <w:rPr>
          <w:rFonts w:ascii="Times New Roman"/>
          <w:szCs w:val="24"/>
        </w:rPr>
        <w:t>如果</w:t>
      </w:r>
      <w:r>
        <w:rPr>
          <w:rFonts w:ascii="Times New Roman" w:hAnsi="Times New Roman"/>
          <w:szCs w:val="24"/>
        </w:rPr>
        <w:t>Modality Worklist SCP</w:t>
      </w:r>
      <w:r>
        <w:rPr>
          <w:rFonts w:ascii="Times New Roman"/>
          <w:szCs w:val="24"/>
        </w:rPr>
        <w:t>测评通过</w:t>
      </w:r>
      <w:r>
        <w:rPr>
          <w:rFonts w:hint="eastAsia" w:ascii="Times New Roman"/>
          <w:szCs w:val="24"/>
        </w:rPr>
        <w:t>，</w:t>
      </w:r>
      <w:r>
        <w:rPr>
          <w:rFonts w:ascii="Times New Roman"/>
          <w:szCs w:val="24"/>
        </w:rPr>
        <w:t>则进一步对</w:t>
      </w:r>
      <w:r>
        <w:rPr>
          <w:rFonts w:ascii="Times New Roman" w:hAnsi="Times New Roman"/>
          <w:szCs w:val="24"/>
        </w:rPr>
        <w:t>PACS</w:t>
      </w:r>
      <w:r>
        <w:rPr>
          <w:rFonts w:hint="eastAsia" w:ascii="Times New Roman"/>
          <w:szCs w:val="24"/>
        </w:rPr>
        <w:t>系统相关数据元是否遵循</w:t>
      </w:r>
      <w:r>
        <w:rPr>
          <w:rFonts w:hint="eastAsia" w:ascii="Times New Roman" w:hAnsi="Times New Roman"/>
          <w:szCs w:val="24"/>
        </w:rPr>
        <w:t>“</w:t>
      </w:r>
      <w:r>
        <w:rPr>
          <w:rFonts w:ascii="Times New Roman"/>
          <w:szCs w:val="24"/>
        </w:rPr>
        <w:t>医学数字影像中文封装与通信规范</w:t>
      </w:r>
      <w:r>
        <w:rPr>
          <w:rFonts w:hint="eastAsia" w:ascii="Times New Roman" w:hAnsi="Times New Roman"/>
          <w:szCs w:val="24"/>
        </w:rPr>
        <w:t>”</w:t>
      </w:r>
      <w:r>
        <w:rPr>
          <w:rFonts w:hint="eastAsia" w:ascii="Times New Roman"/>
          <w:szCs w:val="24"/>
        </w:rPr>
        <w:t>及解析的数据元是否完全覆盖</w:t>
      </w:r>
      <w:r>
        <w:rPr>
          <w:rFonts w:ascii="Times New Roman" w:hAnsi="Times New Roman"/>
          <w:szCs w:val="24"/>
        </w:rPr>
        <w:t xml:space="preserve"> “</w:t>
      </w:r>
      <w:r>
        <w:rPr>
          <w:rFonts w:hint="eastAsia" w:ascii="Times New Roman"/>
          <w:szCs w:val="24"/>
        </w:rPr>
        <w:t>医学数字影像通信基本数据集</w:t>
      </w:r>
      <w:r>
        <w:rPr>
          <w:rFonts w:hint="eastAsia" w:ascii="Times New Roman" w:hAnsi="Times New Roman"/>
          <w:szCs w:val="24"/>
        </w:rPr>
        <w:t>”</w:t>
      </w:r>
      <w:r>
        <w:rPr>
          <w:rFonts w:hint="eastAsia" w:ascii="Times New Roman"/>
          <w:szCs w:val="24"/>
        </w:rPr>
        <w:t>中的数据元；如果</w:t>
      </w:r>
      <w:r>
        <w:rPr>
          <w:rFonts w:ascii="Times New Roman" w:hAnsi="Times New Roman"/>
          <w:szCs w:val="24"/>
        </w:rPr>
        <w:t>Modality Worklist SCP</w:t>
      </w:r>
      <w:r>
        <w:rPr>
          <w:rFonts w:ascii="Times New Roman"/>
          <w:szCs w:val="24"/>
        </w:rPr>
        <w:t>测评不通过</w:t>
      </w:r>
      <w:r>
        <w:rPr>
          <w:rFonts w:hint="eastAsia" w:ascii="Times New Roman"/>
          <w:szCs w:val="24"/>
        </w:rPr>
        <w:t>，</w:t>
      </w:r>
      <w:r>
        <w:rPr>
          <w:rFonts w:ascii="Times New Roman"/>
          <w:szCs w:val="24"/>
        </w:rPr>
        <w:t>则直接进行影像存储测评</w:t>
      </w:r>
      <w:r>
        <w:rPr>
          <w:rFonts w:hint="eastAsia" w:ascii="Times New Roman"/>
          <w:szCs w:val="24"/>
        </w:rPr>
        <w:t>，</w:t>
      </w:r>
      <w:r>
        <w:rPr>
          <w:rFonts w:ascii="Times New Roman"/>
          <w:szCs w:val="24"/>
        </w:rPr>
        <w:t>即</w:t>
      </w:r>
      <w:r>
        <w:rPr>
          <w:rFonts w:ascii="Times New Roman" w:hAnsi="Times New Roman"/>
          <w:szCs w:val="24"/>
        </w:rPr>
        <w:t>CSTORE SCP</w:t>
      </w:r>
      <w:r>
        <w:rPr>
          <w:rFonts w:hint="eastAsia" w:ascii="Times New Roman"/>
          <w:szCs w:val="24"/>
        </w:rPr>
        <w:t>。</w:t>
      </w:r>
    </w:p>
    <w:p>
      <w:pPr>
        <w:tabs>
          <w:tab w:val="center" w:pos="4201"/>
          <w:tab w:val="right" w:leader="dot" w:pos="9298"/>
        </w:tabs>
        <w:autoSpaceDE w:val="0"/>
        <w:autoSpaceDN w:val="0"/>
        <w:spacing w:line="360" w:lineRule="auto"/>
        <w:ind w:firstLine="440" w:firstLineChars="200"/>
        <w:rPr>
          <w:rFonts w:ascii="Times New Roman" w:hAnsi="Times New Roman"/>
          <w:szCs w:val="24"/>
        </w:rPr>
      </w:pPr>
      <w:r>
        <w:rPr>
          <w:rFonts w:hint="eastAsia" w:ascii="Times New Roman" w:hAnsi="Times New Roman"/>
          <w:szCs w:val="24"/>
        </w:rPr>
        <w:t>3</w:t>
      </w:r>
      <w:r>
        <w:rPr>
          <w:rFonts w:hint="eastAsia" w:ascii="Times New Roman"/>
          <w:szCs w:val="24"/>
        </w:rPr>
        <w:t>）对于</w:t>
      </w:r>
      <w:r>
        <w:rPr>
          <w:rFonts w:hint="eastAsia" w:ascii="Times New Roman" w:hAnsi="Times New Roman"/>
          <w:szCs w:val="24"/>
        </w:rPr>
        <w:t>CSTORE</w:t>
      </w:r>
      <w:r>
        <w:rPr>
          <w:rFonts w:ascii="Times New Roman" w:hAnsi="Times New Roman"/>
          <w:szCs w:val="24"/>
        </w:rPr>
        <w:t xml:space="preserve"> SCP</w:t>
      </w:r>
      <w:r>
        <w:rPr>
          <w:rFonts w:ascii="Times New Roman"/>
          <w:szCs w:val="24"/>
        </w:rPr>
        <w:t>的测评主要实现影像的正确存储</w:t>
      </w:r>
      <w:r>
        <w:rPr>
          <w:rFonts w:hint="eastAsia" w:ascii="Times New Roman"/>
          <w:szCs w:val="24"/>
        </w:rPr>
        <w:t>；</w:t>
      </w:r>
      <w:r>
        <w:rPr>
          <w:rFonts w:ascii="Times New Roman"/>
          <w:szCs w:val="24"/>
        </w:rPr>
        <w:t>如果测评不通过则出具测评报告</w:t>
      </w:r>
      <w:r>
        <w:rPr>
          <w:rFonts w:hint="eastAsia" w:ascii="Times New Roman"/>
          <w:szCs w:val="24"/>
        </w:rPr>
        <w:t>，</w:t>
      </w:r>
      <w:r>
        <w:rPr>
          <w:rFonts w:ascii="Times New Roman"/>
          <w:szCs w:val="24"/>
        </w:rPr>
        <w:t>测评结束</w:t>
      </w:r>
      <w:r>
        <w:rPr>
          <w:rFonts w:hint="eastAsia" w:ascii="Times New Roman"/>
          <w:szCs w:val="24"/>
        </w:rPr>
        <w:t>。</w:t>
      </w:r>
    </w:p>
    <w:p>
      <w:pPr>
        <w:pStyle w:val="4"/>
        <w:rPr>
          <w:rFonts w:ascii="Times New Roman" w:hAnsi="Times New Roman" w:eastAsia="黑体"/>
          <w:b w:val="0"/>
          <w:sz w:val="28"/>
          <w:szCs w:val="28"/>
        </w:rPr>
      </w:pPr>
      <w:bookmarkStart w:id="20" w:name="_Toc432240473"/>
      <w:bookmarkStart w:id="21" w:name="_Toc432246489"/>
      <w:bookmarkStart w:id="22" w:name="_Toc432240554"/>
      <w:bookmarkStart w:id="23" w:name="_Toc432240657"/>
      <w:r>
        <w:rPr>
          <w:rFonts w:ascii="Times New Roman" w:hAnsi="Times New Roman" w:eastAsia="黑体"/>
          <w:b w:val="0"/>
          <w:sz w:val="28"/>
          <w:szCs w:val="28"/>
        </w:rPr>
        <w:t>4</w:t>
      </w:r>
      <w:r>
        <w:rPr>
          <w:rFonts w:hint="eastAsia" w:ascii="Times New Roman" w:hAnsi="Times New Roman" w:eastAsia="黑体"/>
          <w:b w:val="0"/>
          <w:sz w:val="28"/>
          <w:szCs w:val="28"/>
        </w:rPr>
        <w:t>.1.1 PACS</w:t>
      </w:r>
      <w:r>
        <w:rPr>
          <w:rFonts w:hint="eastAsia" w:ascii="Times New Roman" w:eastAsia="黑体"/>
          <w:b w:val="0"/>
          <w:sz w:val="28"/>
          <w:szCs w:val="28"/>
        </w:rPr>
        <w:t>系统</w:t>
      </w:r>
      <w:r>
        <w:rPr>
          <w:rFonts w:hint="eastAsia" w:ascii="Times New Roman" w:hAnsi="Times New Roman" w:eastAsia="黑体"/>
          <w:b w:val="0"/>
          <w:sz w:val="28"/>
          <w:szCs w:val="28"/>
        </w:rPr>
        <w:t>DICOM</w:t>
      </w:r>
      <w:r>
        <w:rPr>
          <w:rFonts w:hint="eastAsia" w:ascii="Times New Roman" w:eastAsia="黑体"/>
          <w:b w:val="0"/>
          <w:sz w:val="28"/>
          <w:szCs w:val="28"/>
        </w:rPr>
        <w:t>标准符合性测评流程及方法</w:t>
      </w:r>
      <w:bookmarkEnd w:id="20"/>
      <w:bookmarkEnd w:id="21"/>
      <w:bookmarkEnd w:id="22"/>
      <w:bookmarkEnd w:id="23"/>
    </w:p>
    <w:p>
      <w:pPr>
        <w:tabs>
          <w:tab w:val="center" w:pos="4201"/>
          <w:tab w:val="right" w:leader="dot" w:pos="9298"/>
        </w:tabs>
        <w:autoSpaceDE w:val="0"/>
        <w:autoSpaceDN w:val="0"/>
        <w:spacing w:line="360" w:lineRule="auto"/>
        <w:ind w:firstLine="440" w:firstLineChars="200"/>
        <w:rPr>
          <w:rFonts w:ascii="Times New Roman" w:hAnsi="Times New Roman"/>
          <w:szCs w:val="24"/>
        </w:rPr>
      </w:pPr>
      <w:r>
        <w:rPr>
          <w:rFonts w:hint="eastAsia" w:ascii="Times New Roman" w:hAnsi="Times New Roman"/>
          <w:szCs w:val="24"/>
        </w:rPr>
        <w:t>PACS</w:t>
      </w:r>
      <w:r>
        <w:rPr>
          <w:rFonts w:hint="eastAsia" w:ascii="Times New Roman"/>
          <w:szCs w:val="24"/>
        </w:rPr>
        <w:t>系统</w:t>
      </w:r>
      <w:r>
        <w:rPr>
          <w:rFonts w:hint="eastAsia" w:ascii="Times New Roman" w:hAnsi="Times New Roman"/>
          <w:szCs w:val="24"/>
        </w:rPr>
        <w:t>DICOM</w:t>
      </w:r>
      <w:r>
        <w:rPr>
          <w:rFonts w:hint="eastAsia" w:ascii="Times New Roman"/>
          <w:szCs w:val="24"/>
        </w:rPr>
        <w:t>标准符合性测评，参照图</w:t>
      </w:r>
      <w:r>
        <w:rPr>
          <w:rFonts w:hint="eastAsia" w:ascii="Times New Roman" w:hAnsi="Times New Roman"/>
          <w:szCs w:val="24"/>
        </w:rPr>
        <w:t>4-</w:t>
      </w:r>
      <w:r>
        <w:rPr>
          <w:rFonts w:ascii="Times New Roman" w:hAnsi="Times New Roman"/>
          <w:szCs w:val="24"/>
        </w:rPr>
        <w:t>1</w:t>
      </w:r>
      <w:r>
        <w:rPr>
          <w:rFonts w:hint="eastAsia" w:ascii="Times New Roman"/>
          <w:szCs w:val="24"/>
        </w:rPr>
        <w:t>至</w:t>
      </w:r>
      <w:r>
        <w:rPr>
          <w:rFonts w:hint="eastAsia" w:ascii="Times New Roman" w:hAnsi="Times New Roman"/>
          <w:szCs w:val="24"/>
        </w:rPr>
        <w:t>4-3</w:t>
      </w:r>
      <w:r>
        <w:rPr>
          <w:rFonts w:hint="eastAsia" w:ascii="Times New Roman"/>
          <w:szCs w:val="24"/>
        </w:rPr>
        <w:t>所示流程，关键测评过程如下：</w:t>
      </w:r>
    </w:p>
    <w:p>
      <w:pPr>
        <w:tabs>
          <w:tab w:val="center" w:pos="4201"/>
          <w:tab w:val="right" w:leader="dot" w:pos="9298"/>
        </w:tabs>
        <w:autoSpaceDE w:val="0"/>
        <w:autoSpaceDN w:val="0"/>
        <w:spacing w:line="360" w:lineRule="auto"/>
        <w:ind w:firstLine="440" w:firstLineChars="200"/>
        <w:rPr>
          <w:rFonts w:ascii="Times New Roman" w:hAnsi="Times New Roman"/>
          <w:szCs w:val="24"/>
        </w:rPr>
      </w:pPr>
      <w:r>
        <w:rPr>
          <w:rFonts w:hint="eastAsia" w:ascii="Times New Roman"/>
          <w:szCs w:val="24"/>
        </w:rPr>
        <w:t>图</w:t>
      </w:r>
      <w:r>
        <w:rPr>
          <w:rFonts w:hint="eastAsia" w:ascii="Times New Roman" w:hAnsi="Times New Roman"/>
          <w:szCs w:val="24"/>
        </w:rPr>
        <w:t>4-</w:t>
      </w:r>
      <w:r>
        <w:rPr>
          <w:rFonts w:ascii="Times New Roman" w:hAnsi="Times New Roman"/>
          <w:szCs w:val="24"/>
        </w:rPr>
        <w:t>1</w:t>
      </w:r>
      <w:r>
        <w:rPr>
          <w:rFonts w:hint="eastAsia" w:ascii="Times New Roman"/>
          <w:szCs w:val="24"/>
        </w:rPr>
        <w:t>所示，</w:t>
      </w:r>
      <w:r>
        <w:rPr>
          <w:rFonts w:hint="eastAsia" w:ascii="Times New Roman" w:hAnsi="Times New Roman"/>
          <w:szCs w:val="24"/>
        </w:rPr>
        <w:t>PACS</w:t>
      </w:r>
      <w:r>
        <w:rPr>
          <w:rFonts w:hint="eastAsia" w:ascii="Times New Roman"/>
          <w:szCs w:val="24"/>
        </w:rPr>
        <w:t>系统在接收到测评系统端发送来的</w:t>
      </w:r>
      <w:r>
        <w:rPr>
          <w:rFonts w:hint="eastAsia" w:ascii="Times New Roman" w:hAnsi="Times New Roman"/>
          <w:szCs w:val="24"/>
        </w:rPr>
        <w:t>C-ECHO-RQ</w:t>
      </w:r>
      <w:r>
        <w:rPr>
          <w:rFonts w:hint="eastAsia" w:ascii="Times New Roman"/>
          <w:szCs w:val="24"/>
        </w:rPr>
        <w:t>之后，如果</w:t>
      </w:r>
      <w:r>
        <w:rPr>
          <w:rFonts w:hint="eastAsia" w:ascii="Times New Roman" w:hAnsi="Times New Roman"/>
          <w:szCs w:val="24"/>
        </w:rPr>
        <w:t>PACS</w:t>
      </w:r>
      <w:r>
        <w:rPr>
          <w:rFonts w:hint="eastAsia" w:ascii="Times New Roman"/>
          <w:szCs w:val="24"/>
        </w:rPr>
        <w:t>系统与测评系统之间可以进行基础性连通，则</w:t>
      </w:r>
      <w:r>
        <w:rPr>
          <w:rFonts w:hint="eastAsia" w:ascii="Times New Roman" w:hAnsi="Times New Roman"/>
          <w:szCs w:val="24"/>
        </w:rPr>
        <w:t>PACS</w:t>
      </w:r>
      <w:r>
        <w:rPr>
          <w:rFonts w:hint="eastAsia" w:ascii="Times New Roman"/>
          <w:szCs w:val="24"/>
        </w:rPr>
        <w:t>系统将返回</w:t>
      </w:r>
      <w:r>
        <w:rPr>
          <w:rFonts w:hint="eastAsia" w:ascii="Times New Roman" w:hAnsi="Times New Roman"/>
          <w:szCs w:val="24"/>
        </w:rPr>
        <w:t>C-ECHO-RSP</w:t>
      </w:r>
      <w:r>
        <w:rPr>
          <w:rFonts w:hint="eastAsia" w:ascii="Times New Roman"/>
          <w:szCs w:val="24"/>
        </w:rPr>
        <w:t>。如果未能进行连通，则测评结束，说明最基本的参数设置出现差错。</w:t>
      </w:r>
    </w:p>
    <w:p>
      <w:pPr>
        <w:tabs>
          <w:tab w:val="center" w:pos="4201"/>
          <w:tab w:val="right" w:leader="dot" w:pos="9298"/>
        </w:tabs>
        <w:autoSpaceDE w:val="0"/>
        <w:autoSpaceDN w:val="0"/>
        <w:spacing w:line="360" w:lineRule="auto"/>
        <w:ind w:firstLine="440" w:firstLineChars="200"/>
        <w:rPr>
          <w:rFonts w:ascii="Times New Roman" w:hAnsi="Times New Roman"/>
          <w:szCs w:val="24"/>
        </w:rPr>
      </w:pPr>
    </w:p>
    <w:p>
      <w:pPr>
        <w:tabs>
          <w:tab w:val="center" w:pos="4201"/>
          <w:tab w:val="right" w:leader="dot" w:pos="9298"/>
        </w:tabs>
        <w:autoSpaceDE w:val="0"/>
        <w:autoSpaceDN w:val="0"/>
        <w:spacing w:line="360" w:lineRule="auto"/>
        <w:ind w:firstLine="440" w:firstLineChars="200"/>
        <w:rPr>
          <w:rFonts w:ascii="Times New Roman" w:hAnsi="Times New Roman"/>
          <w:szCs w:val="24"/>
        </w:rPr>
      </w:pPr>
    </w:p>
    <w:p>
      <w:pPr>
        <w:tabs>
          <w:tab w:val="center" w:pos="4201"/>
          <w:tab w:val="right" w:leader="dot" w:pos="9298"/>
        </w:tabs>
        <w:autoSpaceDE w:val="0"/>
        <w:autoSpaceDN w:val="0"/>
        <w:spacing w:line="360" w:lineRule="auto"/>
        <w:ind w:firstLine="440" w:firstLineChars="200"/>
        <w:rPr>
          <w:rFonts w:ascii="Times New Roman" w:hAnsi="Times New Roman"/>
          <w:szCs w:val="24"/>
        </w:rPr>
      </w:pPr>
    </w:p>
    <w:p>
      <w:pPr>
        <w:tabs>
          <w:tab w:val="center" w:pos="4201"/>
          <w:tab w:val="right" w:leader="dot" w:pos="9298"/>
        </w:tabs>
        <w:autoSpaceDE w:val="0"/>
        <w:autoSpaceDN w:val="0"/>
        <w:spacing w:line="360" w:lineRule="auto"/>
        <w:ind w:firstLine="440" w:firstLineChars="200"/>
        <w:rPr>
          <w:rFonts w:ascii="Times New Roman" w:hAnsi="Times New Roman"/>
          <w:szCs w:val="24"/>
        </w:rPr>
      </w:pPr>
    </w:p>
    <w:p>
      <w:pPr>
        <w:tabs>
          <w:tab w:val="center" w:pos="4201"/>
          <w:tab w:val="right" w:leader="dot" w:pos="9298"/>
        </w:tabs>
        <w:autoSpaceDE w:val="0"/>
        <w:autoSpaceDN w:val="0"/>
        <w:spacing w:line="360" w:lineRule="auto"/>
        <w:ind w:firstLine="440" w:firstLineChars="200"/>
        <w:rPr>
          <w:rFonts w:ascii="Times New Roman" w:hAnsi="Times New Roman"/>
          <w:szCs w:val="24"/>
        </w:rPr>
      </w:pPr>
    </w:p>
    <w:p>
      <w:pPr>
        <w:tabs>
          <w:tab w:val="center" w:pos="4201"/>
          <w:tab w:val="right" w:leader="dot" w:pos="9298"/>
        </w:tabs>
        <w:autoSpaceDE w:val="0"/>
        <w:autoSpaceDN w:val="0"/>
        <w:spacing w:line="360" w:lineRule="auto"/>
        <w:ind w:firstLine="440" w:firstLineChars="200"/>
        <w:rPr>
          <w:rFonts w:ascii="Times New Roman" w:hAnsi="Times New Roman"/>
          <w:szCs w:val="24"/>
        </w:rPr>
      </w:pPr>
    </w:p>
    <w:p>
      <w:pPr>
        <w:tabs>
          <w:tab w:val="center" w:pos="4201"/>
          <w:tab w:val="right" w:leader="dot" w:pos="9298"/>
        </w:tabs>
        <w:autoSpaceDE w:val="0"/>
        <w:autoSpaceDN w:val="0"/>
        <w:spacing w:line="360" w:lineRule="auto"/>
        <w:ind w:firstLine="440" w:firstLineChars="200"/>
        <w:rPr>
          <w:rFonts w:ascii="Times New Roman" w:hAnsi="Times New Roman"/>
          <w:szCs w:val="24"/>
        </w:rPr>
      </w:pPr>
    </w:p>
    <w:p>
      <w:pPr>
        <w:tabs>
          <w:tab w:val="left" w:pos="2385"/>
        </w:tabs>
        <w:autoSpaceDE w:val="0"/>
        <w:autoSpaceDN w:val="0"/>
        <w:spacing w:line="360" w:lineRule="auto"/>
        <w:ind w:firstLine="909" w:firstLineChars="413"/>
        <w:jc w:val="center"/>
        <w:rPr>
          <w:rFonts w:ascii="Times New Roman" w:hAnsi="Times New Roman"/>
        </w:rPr>
      </w:pPr>
      <w:r>
        <w:rPr>
          <w:rFonts w:ascii="Times New Roman" w:hAnsi="Times New Roman"/>
        </w:rPr>
        <w:object>
          <v:shape id="_x0000_i1025" o:spt="75" type="#_x0000_t75" style="height:397.5pt;width:249pt;" o:ole="t" filled="f" o:preferrelative="t" stroked="f" coordsize="21600,21600">
            <v:path/>
            <v:fill on="f" focussize="0,0"/>
            <v:stroke on="f" joinstyle="miter"/>
            <v:imagedata r:id="rId7" o:title=""/>
            <o:lock v:ext="edit" aspectratio="t"/>
            <w10:wrap type="none"/>
            <w10:anchorlock/>
          </v:shape>
          <o:OLEObject Type="Embed" ProgID="Visio.Drawing.11" ShapeID="_x0000_i1025" DrawAspect="Content" ObjectID="_1468075725" r:id="rId6">
            <o:LockedField>false</o:LockedField>
          </o:OLEObject>
        </w:object>
      </w:r>
    </w:p>
    <w:p>
      <w:pPr>
        <w:tabs>
          <w:tab w:val="left" w:pos="2385"/>
        </w:tabs>
        <w:autoSpaceDE w:val="0"/>
        <w:autoSpaceDN w:val="0"/>
        <w:spacing w:after="240" w:line="360" w:lineRule="auto"/>
        <w:ind w:leftChars="-59" w:hanging="130" w:hangingChars="59"/>
        <w:jc w:val="center"/>
        <w:rPr>
          <w:rFonts w:ascii="Times New Roman" w:hAnsi="Times New Roman"/>
          <w:szCs w:val="24"/>
        </w:rPr>
      </w:pPr>
      <w:r>
        <w:rPr>
          <w:rFonts w:ascii="Times New Roman"/>
        </w:rPr>
        <w:t>图</w:t>
      </w:r>
      <w:r>
        <w:rPr>
          <w:rFonts w:hint="eastAsia" w:ascii="Times New Roman" w:hAnsi="Times New Roman"/>
        </w:rPr>
        <w:t>4-</w:t>
      </w:r>
      <w:r>
        <w:rPr>
          <w:rFonts w:ascii="Times New Roman" w:hAnsi="Times New Roman"/>
        </w:rPr>
        <w:t>1 PACS</w:t>
      </w:r>
      <w:r>
        <w:rPr>
          <w:rFonts w:ascii="Times New Roman"/>
        </w:rPr>
        <w:t>系统</w:t>
      </w:r>
      <w:r>
        <w:rPr>
          <w:rFonts w:ascii="Times New Roman" w:hAnsi="Times New Roman"/>
        </w:rPr>
        <w:t>DICOM</w:t>
      </w:r>
      <w:r>
        <w:rPr>
          <w:rFonts w:ascii="Times New Roman"/>
        </w:rPr>
        <w:t>标准符合性测评</w:t>
      </w:r>
      <w:r>
        <w:rPr>
          <w:rFonts w:hint="eastAsia" w:ascii="Times New Roman" w:hAnsi="Times New Roman"/>
        </w:rPr>
        <w:t>-</w:t>
      </w:r>
      <w:r>
        <w:rPr>
          <w:rFonts w:ascii="Times New Roman" w:hAnsi="Times New Roman"/>
        </w:rPr>
        <w:t>C-ECHO</w:t>
      </w:r>
      <w:r>
        <w:rPr>
          <w:rFonts w:ascii="Times New Roman"/>
        </w:rPr>
        <w:t>测评流程图</w:t>
      </w:r>
    </w:p>
    <w:p>
      <w:pPr>
        <w:tabs>
          <w:tab w:val="center" w:pos="4201"/>
          <w:tab w:val="right" w:leader="dot" w:pos="9298"/>
        </w:tabs>
        <w:autoSpaceDE w:val="0"/>
        <w:autoSpaceDN w:val="0"/>
        <w:spacing w:line="360" w:lineRule="auto"/>
        <w:ind w:firstLine="440" w:firstLineChars="200"/>
        <w:rPr>
          <w:rFonts w:ascii="Times New Roman" w:hAnsi="Times New Roman"/>
          <w:szCs w:val="24"/>
        </w:rPr>
      </w:pPr>
      <w:r>
        <w:rPr>
          <w:rFonts w:ascii="Times New Roman"/>
          <w:szCs w:val="24"/>
        </w:rPr>
        <w:t>图</w:t>
      </w:r>
      <w:r>
        <w:rPr>
          <w:rFonts w:hint="eastAsia" w:ascii="Times New Roman" w:hAnsi="Times New Roman"/>
          <w:szCs w:val="24"/>
        </w:rPr>
        <w:t>4-</w:t>
      </w:r>
      <w:r>
        <w:rPr>
          <w:rFonts w:ascii="Times New Roman" w:hAnsi="Times New Roman"/>
          <w:szCs w:val="24"/>
        </w:rPr>
        <w:t>2</w:t>
      </w:r>
      <w:r>
        <w:rPr>
          <w:rFonts w:hint="eastAsia" w:ascii="Times New Roman"/>
          <w:szCs w:val="24"/>
        </w:rPr>
        <w:t>所示，</w:t>
      </w:r>
      <w:r>
        <w:rPr>
          <w:rFonts w:hint="eastAsia" w:ascii="Times New Roman" w:hAnsi="Times New Roman"/>
          <w:szCs w:val="24"/>
        </w:rPr>
        <w:t>C-ECHO</w:t>
      </w:r>
      <w:r>
        <w:rPr>
          <w:rFonts w:hint="eastAsia" w:ascii="Times New Roman"/>
          <w:szCs w:val="24"/>
        </w:rPr>
        <w:t>测评完成之后，则对</w:t>
      </w:r>
      <w:r>
        <w:rPr>
          <w:rFonts w:hint="eastAsia" w:ascii="Times New Roman" w:hAnsi="Times New Roman"/>
          <w:szCs w:val="24"/>
        </w:rPr>
        <w:t>PACS</w:t>
      </w:r>
      <w:r>
        <w:rPr>
          <w:rFonts w:hint="eastAsia" w:ascii="Times New Roman"/>
          <w:szCs w:val="24"/>
        </w:rPr>
        <w:t>系统的</w:t>
      </w:r>
      <w:r>
        <w:rPr>
          <w:rFonts w:ascii="Times New Roman" w:hAnsi="Times New Roman"/>
          <w:szCs w:val="24"/>
        </w:rPr>
        <w:t>Modality Worklist SCP</w:t>
      </w:r>
      <w:r>
        <w:rPr>
          <w:rFonts w:ascii="Times New Roman"/>
          <w:szCs w:val="24"/>
        </w:rPr>
        <w:t>进行测评</w:t>
      </w:r>
      <w:r>
        <w:rPr>
          <w:rFonts w:hint="eastAsia" w:ascii="Times New Roman"/>
          <w:szCs w:val="24"/>
        </w:rPr>
        <w:t>，</w:t>
      </w:r>
      <w:r>
        <w:rPr>
          <w:rFonts w:hint="eastAsia" w:ascii="Times New Roman" w:hAnsi="Times New Roman"/>
          <w:szCs w:val="24"/>
        </w:rPr>
        <w:t>PACS</w:t>
      </w:r>
      <w:r>
        <w:rPr>
          <w:rFonts w:hint="eastAsia" w:ascii="Times New Roman"/>
          <w:szCs w:val="24"/>
        </w:rPr>
        <w:t>系统在接收到测评系统端发来的</w:t>
      </w:r>
      <w:r>
        <w:rPr>
          <w:rFonts w:hint="eastAsia" w:ascii="Times New Roman" w:hAnsi="Times New Roman"/>
          <w:szCs w:val="24"/>
        </w:rPr>
        <w:t>C-FIND-</w:t>
      </w:r>
      <w:r>
        <w:rPr>
          <w:rFonts w:ascii="Times New Roman" w:hAnsi="Times New Roman"/>
          <w:szCs w:val="24"/>
        </w:rPr>
        <w:t>RQ</w:t>
      </w:r>
      <w:r>
        <w:rPr>
          <w:rFonts w:ascii="Times New Roman"/>
          <w:szCs w:val="24"/>
        </w:rPr>
        <w:t>之后</w:t>
      </w:r>
      <w:r>
        <w:rPr>
          <w:rFonts w:hint="eastAsia" w:ascii="Times New Roman"/>
          <w:szCs w:val="24"/>
        </w:rPr>
        <w:t>，</w:t>
      </w:r>
      <w:r>
        <w:rPr>
          <w:rFonts w:ascii="Times New Roman"/>
          <w:szCs w:val="24"/>
        </w:rPr>
        <w:t>如果测评通过</w:t>
      </w:r>
      <w:r>
        <w:rPr>
          <w:rFonts w:hint="eastAsia" w:ascii="Times New Roman"/>
          <w:szCs w:val="24"/>
        </w:rPr>
        <w:t>，</w:t>
      </w:r>
      <w:r>
        <w:rPr>
          <w:rFonts w:ascii="Times New Roman"/>
          <w:szCs w:val="24"/>
        </w:rPr>
        <w:t>则</w:t>
      </w:r>
      <w:r>
        <w:rPr>
          <w:rFonts w:ascii="Times New Roman" w:hAnsi="Times New Roman"/>
          <w:szCs w:val="24"/>
        </w:rPr>
        <w:t>PACS</w:t>
      </w:r>
      <w:r>
        <w:rPr>
          <w:rFonts w:ascii="Times New Roman"/>
          <w:szCs w:val="24"/>
        </w:rPr>
        <w:t>系统</w:t>
      </w:r>
      <w:r>
        <w:rPr>
          <w:rFonts w:hint="eastAsia" w:ascii="Times New Roman"/>
          <w:szCs w:val="24"/>
        </w:rPr>
        <w:t>端则根据请求返回病人基本信息至测评端，即返回</w:t>
      </w:r>
      <w:r>
        <w:rPr>
          <w:rFonts w:hint="eastAsia" w:ascii="Times New Roman" w:hAnsi="Times New Roman"/>
          <w:szCs w:val="24"/>
        </w:rPr>
        <w:t>C-FIND-</w:t>
      </w:r>
      <w:r>
        <w:rPr>
          <w:rFonts w:ascii="Times New Roman" w:hAnsi="Times New Roman"/>
          <w:szCs w:val="24"/>
        </w:rPr>
        <w:t>R</w:t>
      </w:r>
      <w:r>
        <w:rPr>
          <w:rFonts w:hint="eastAsia" w:ascii="Times New Roman" w:hAnsi="Times New Roman"/>
          <w:szCs w:val="24"/>
        </w:rPr>
        <w:t>SP</w:t>
      </w:r>
      <w:r>
        <w:rPr>
          <w:rFonts w:hint="eastAsia" w:ascii="Times New Roman"/>
          <w:szCs w:val="24"/>
        </w:rPr>
        <w:t>，</w:t>
      </w:r>
      <w:r>
        <w:rPr>
          <w:rFonts w:ascii="Times New Roman"/>
          <w:szCs w:val="24"/>
        </w:rPr>
        <w:t>同时对返回的基本信息根据</w:t>
      </w:r>
      <w:r>
        <w:rPr>
          <w:rFonts w:hint="eastAsia" w:ascii="Times New Roman" w:hAnsi="Times New Roman"/>
          <w:szCs w:val="24"/>
        </w:rPr>
        <w:t>“</w:t>
      </w:r>
      <w:r>
        <w:rPr>
          <w:rFonts w:ascii="Times New Roman"/>
          <w:szCs w:val="24"/>
        </w:rPr>
        <w:t>医学数字影像通信基本数据集</w:t>
      </w:r>
      <w:r>
        <w:rPr>
          <w:rFonts w:hint="eastAsia" w:ascii="Times New Roman" w:hAnsi="Times New Roman"/>
          <w:szCs w:val="24"/>
        </w:rPr>
        <w:t>”</w:t>
      </w:r>
      <w:r>
        <w:rPr>
          <w:rFonts w:ascii="Times New Roman"/>
          <w:szCs w:val="24"/>
        </w:rPr>
        <w:t>和</w:t>
      </w:r>
      <w:r>
        <w:rPr>
          <w:rFonts w:hint="eastAsia" w:ascii="Times New Roman" w:hAnsi="Times New Roman"/>
          <w:szCs w:val="24"/>
        </w:rPr>
        <w:t>“</w:t>
      </w:r>
      <w:r>
        <w:rPr>
          <w:rFonts w:ascii="Times New Roman"/>
          <w:szCs w:val="24"/>
        </w:rPr>
        <w:t>医学数字影像</w:t>
      </w:r>
      <w:r>
        <w:rPr>
          <w:rFonts w:hint="eastAsia" w:ascii="Times New Roman"/>
          <w:szCs w:val="24"/>
        </w:rPr>
        <w:t>中文</w:t>
      </w:r>
      <w:r>
        <w:rPr>
          <w:rFonts w:ascii="Times New Roman"/>
          <w:szCs w:val="24"/>
        </w:rPr>
        <w:t>封装和通信规范</w:t>
      </w:r>
      <w:r>
        <w:rPr>
          <w:rFonts w:hint="eastAsia" w:ascii="Times New Roman" w:hAnsi="Times New Roman"/>
          <w:szCs w:val="24"/>
        </w:rPr>
        <w:t>”</w:t>
      </w:r>
      <w:r>
        <w:rPr>
          <w:rFonts w:ascii="Times New Roman"/>
          <w:szCs w:val="24"/>
        </w:rPr>
        <w:t>对医学数字影像通信基本数据集进行中文封装</w:t>
      </w:r>
      <w:r>
        <w:rPr>
          <w:rFonts w:hint="eastAsia" w:ascii="Times New Roman"/>
          <w:szCs w:val="24"/>
        </w:rPr>
        <w:t>（图</w:t>
      </w:r>
      <w:r>
        <w:rPr>
          <w:rFonts w:hint="eastAsia" w:ascii="Times New Roman" w:hAnsi="Times New Roman"/>
          <w:szCs w:val="24"/>
        </w:rPr>
        <w:t>4-</w:t>
      </w:r>
      <w:r>
        <w:rPr>
          <w:rFonts w:ascii="Times New Roman" w:hAnsi="Times New Roman"/>
          <w:szCs w:val="24"/>
        </w:rPr>
        <w:t>2</w:t>
      </w:r>
      <w:r>
        <w:rPr>
          <w:rFonts w:hint="eastAsia" w:ascii="Times New Roman"/>
          <w:szCs w:val="24"/>
        </w:rPr>
        <w:t>，</w:t>
      </w:r>
      <w:r>
        <w:rPr>
          <w:rFonts w:ascii="Times New Roman"/>
          <w:szCs w:val="24"/>
        </w:rPr>
        <w:t>第</w:t>
      </w:r>
      <w:r>
        <w:rPr>
          <w:rFonts w:hint="eastAsia" w:ascii="Times New Roman" w:hAnsi="Times New Roman"/>
          <w:szCs w:val="24"/>
        </w:rPr>
        <w:t>10</w:t>
      </w:r>
      <w:r>
        <w:rPr>
          <w:rFonts w:hint="eastAsia" w:ascii="Times New Roman"/>
          <w:szCs w:val="24"/>
        </w:rPr>
        <w:t>步），检测</w:t>
      </w:r>
      <w:r>
        <w:rPr>
          <w:rFonts w:hint="eastAsia" w:ascii="Times New Roman" w:hAnsi="Times New Roman"/>
          <w:szCs w:val="24"/>
        </w:rPr>
        <w:t>PACS</w:t>
      </w:r>
      <w:r>
        <w:rPr>
          <w:rFonts w:hint="eastAsia" w:ascii="Times New Roman"/>
          <w:szCs w:val="24"/>
        </w:rPr>
        <w:t>系统端传输的数据集中数据元是否遵循</w:t>
      </w:r>
      <w:r>
        <w:rPr>
          <w:rFonts w:hint="eastAsia" w:ascii="Times New Roman" w:hAnsi="Times New Roman"/>
          <w:szCs w:val="24"/>
        </w:rPr>
        <w:t>“</w:t>
      </w:r>
      <w:r>
        <w:rPr>
          <w:rFonts w:hint="eastAsia" w:ascii="Times New Roman"/>
          <w:szCs w:val="24"/>
        </w:rPr>
        <w:t>医学数字影像中文封装与通信规范</w:t>
      </w:r>
      <w:r>
        <w:rPr>
          <w:rFonts w:hint="eastAsia" w:ascii="Times New Roman" w:hAnsi="Times New Roman"/>
          <w:szCs w:val="24"/>
        </w:rPr>
        <w:t>”</w:t>
      </w:r>
      <w:r>
        <w:rPr>
          <w:rFonts w:hint="eastAsia" w:ascii="Times New Roman"/>
          <w:szCs w:val="24"/>
        </w:rPr>
        <w:t>及是否完全覆盖</w:t>
      </w:r>
      <w:r>
        <w:rPr>
          <w:rFonts w:hint="eastAsia" w:ascii="Times New Roman" w:hAnsi="Times New Roman"/>
          <w:szCs w:val="24"/>
        </w:rPr>
        <w:t>“</w:t>
      </w:r>
      <w:r>
        <w:rPr>
          <w:rFonts w:hint="eastAsia" w:ascii="Times New Roman"/>
          <w:szCs w:val="24"/>
        </w:rPr>
        <w:t>医学数字影像通信基本数据集</w:t>
      </w:r>
      <w:r>
        <w:rPr>
          <w:rFonts w:hint="eastAsia" w:ascii="Times New Roman" w:hAnsi="Times New Roman"/>
          <w:szCs w:val="24"/>
        </w:rPr>
        <w:t>”</w:t>
      </w:r>
      <w:r>
        <w:rPr>
          <w:rFonts w:hint="eastAsia" w:ascii="Times New Roman"/>
          <w:szCs w:val="24"/>
        </w:rPr>
        <w:t>中的数据元。如果测评不通过，则不返回相关信息，直接对</w:t>
      </w:r>
      <w:r>
        <w:rPr>
          <w:rFonts w:hint="eastAsia" w:ascii="Times New Roman" w:hAnsi="Times New Roman"/>
          <w:szCs w:val="24"/>
        </w:rPr>
        <w:t>PACS</w:t>
      </w:r>
      <w:r>
        <w:rPr>
          <w:rFonts w:hint="eastAsia" w:ascii="Times New Roman"/>
          <w:szCs w:val="24"/>
        </w:rPr>
        <w:t>系统的影像存储基本通信服务类进行测评。</w:t>
      </w:r>
    </w:p>
    <w:p>
      <w:pPr>
        <w:tabs>
          <w:tab w:val="center" w:pos="4201"/>
          <w:tab w:val="right" w:leader="dot" w:pos="9298"/>
        </w:tabs>
        <w:autoSpaceDE w:val="0"/>
        <w:autoSpaceDN w:val="0"/>
        <w:spacing w:line="360" w:lineRule="auto"/>
        <w:ind w:firstLine="440" w:firstLineChars="200"/>
        <w:rPr>
          <w:rFonts w:ascii="Times New Roman" w:hAnsi="Times New Roman"/>
          <w:szCs w:val="24"/>
        </w:rPr>
      </w:pPr>
    </w:p>
    <w:p>
      <w:pPr>
        <w:tabs>
          <w:tab w:val="center" w:pos="4201"/>
          <w:tab w:val="right" w:leader="dot" w:pos="9298"/>
        </w:tabs>
        <w:autoSpaceDE w:val="0"/>
        <w:autoSpaceDN w:val="0"/>
        <w:spacing w:line="360" w:lineRule="auto"/>
        <w:ind w:firstLine="440" w:firstLineChars="200"/>
        <w:rPr>
          <w:rFonts w:ascii="Times New Roman" w:hAnsi="Times New Roman"/>
          <w:szCs w:val="24"/>
        </w:rPr>
      </w:pPr>
    </w:p>
    <w:p>
      <w:pPr>
        <w:tabs>
          <w:tab w:val="center" w:pos="4201"/>
          <w:tab w:val="right" w:leader="dot" w:pos="9298"/>
        </w:tabs>
        <w:autoSpaceDE w:val="0"/>
        <w:autoSpaceDN w:val="0"/>
        <w:spacing w:line="360" w:lineRule="auto"/>
        <w:ind w:firstLine="440" w:firstLineChars="200"/>
        <w:rPr>
          <w:rFonts w:ascii="Times New Roman" w:hAnsi="Times New Roman"/>
          <w:szCs w:val="24"/>
        </w:rPr>
      </w:pPr>
    </w:p>
    <w:p>
      <w:pPr>
        <w:tabs>
          <w:tab w:val="center" w:pos="4201"/>
          <w:tab w:val="right" w:leader="dot" w:pos="9298"/>
        </w:tabs>
        <w:autoSpaceDE w:val="0"/>
        <w:autoSpaceDN w:val="0"/>
        <w:spacing w:line="360" w:lineRule="auto"/>
        <w:ind w:firstLine="440" w:firstLineChars="200"/>
        <w:rPr>
          <w:rFonts w:ascii="Times New Roman" w:hAnsi="Times New Roman"/>
          <w:szCs w:val="24"/>
        </w:rPr>
      </w:pPr>
    </w:p>
    <w:p>
      <w:pPr>
        <w:tabs>
          <w:tab w:val="center" w:pos="4201"/>
          <w:tab w:val="right" w:leader="dot" w:pos="9298"/>
        </w:tabs>
        <w:autoSpaceDE w:val="0"/>
        <w:autoSpaceDN w:val="0"/>
        <w:spacing w:line="360" w:lineRule="auto"/>
        <w:ind w:left="2339" w:leftChars="1063" w:firstLine="440" w:firstLineChars="200"/>
        <w:rPr>
          <w:rFonts w:ascii="Times New Roman" w:hAnsi="Times New Roman"/>
        </w:rPr>
      </w:pPr>
      <w:r>
        <w:rPr>
          <w:rFonts w:ascii="Times New Roman" w:hAnsi="Times New Roman"/>
        </w:rPr>
        <w:object>
          <v:shape id="_x0000_i1026" o:spt="75" type="#_x0000_t75" style="height:426pt;width:271.5pt;" o:ole="t" filled="f" o:preferrelative="t" stroked="f" coordsize="21600,21600">
            <v:path/>
            <v:fill on="f" focussize="0,0"/>
            <v:stroke on="f" joinstyle="miter"/>
            <v:imagedata r:id="rId9" o:title=""/>
            <o:lock v:ext="edit" aspectratio="t"/>
            <w10:wrap type="none"/>
            <w10:anchorlock/>
          </v:shape>
          <o:OLEObject Type="Embed" ProgID="Visio.Drawing.11" ShapeID="_x0000_i1026" DrawAspect="Content" ObjectID="_1468075726" r:id="rId8">
            <o:LockedField>false</o:LockedField>
          </o:OLEObject>
        </w:object>
      </w:r>
    </w:p>
    <w:p>
      <w:pPr>
        <w:tabs>
          <w:tab w:val="center" w:pos="4201"/>
          <w:tab w:val="right" w:leader="dot" w:pos="9298"/>
        </w:tabs>
        <w:autoSpaceDE w:val="0"/>
        <w:autoSpaceDN w:val="0"/>
        <w:spacing w:after="240" w:line="360" w:lineRule="auto"/>
        <w:ind w:left="1430" w:leftChars="650" w:firstLine="440" w:firstLineChars="200"/>
        <w:rPr>
          <w:rFonts w:ascii="Times New Roman" w:hAnsi="Times New Roman"/>
          <w:szCs w:val="24"/>
        </w:rPr>
      </w:pPr>
      <w:r>
        <w:rPr>
          <w:rFonts w:ascii="Times New Roman"/>
        </w:rPr>
        <w:t>图</w:t>
      </w:r>
      <w:r>
        <w:rPr>
          <w:rFonts w:hint="eastAsia" w:ascii="Times New Roman" w:hAnsi="Times New Roman"/>
        </w:rPr>
        <w:t>4-</w:t>
      </w:r>
      <w:r>
        <w:rPr>
          <w:rFonts w:ascii="Times New Roman" w:hAnsi="Times New Roman"/>
        </w:rPr>
        <w:t>2 PACS</w:t>
      </w:r>
      <w:r>
        <w:rPr>
          <w:rFonts w:ascii="Times New Roman"/>
        </w:rPr>
        <w:t>系统</w:t>
      </w:r>
      <w:r>
        <w:rPr>
          <w:rFonts w:ascii="Times New Roman" w:hAnsi="Times New Roman"/>
        </w:rPr>
        <w:t>DICOM</w:t>
      </w:r>
      <w:r>
        <w:rPr>
          <w:rFonts w:ascii="Times New Roman"/>
        </w:rPr>
        <w:t>标准符合性测评</w:t>
      </w:r>
      <w:r>
        <w:rPr>
          <w:rFonts w:hint="eastAsia" w:ascii="Times New Roman" w:hAnsi="Times New Roman"/>
        </w:rPr>
        <w:t>-MWL</w:t>
      </w:r>
      <w:r>
        <w:rPr>
          <w:rFonts w:ascii="Times New Roman"/>
        </w:rPr>
        <w:t>测评流程图</w:t>
      </w:r>
    </w:p>
    <w:p>
      <w:pPr>
        <w:tabs>
          <w:tab w:val="center" w:pos="4201"/>
          <w:tab w:val="right" w:leader="dot" w:pos="9298"/>
        </w:tabs>
        <w:autoSpaceDE w:val="0"/>
        <w:autoSpaceDN w:val="0"/>
        <w:spacing w:line="360" w:lineRule="auto"/>
        <w:ind w:firstLine="440" w:firstLineChars="200"/>
        <w:rPr>
          <w:rFonts w:ascii="Times New Roman" w:hAnsi="Times New Roman"/>
          <w:color w:val="000000"/>
          <w:szCs w:val="24"/>
        </w:rPr>
      </w:pPr>
      <w:r>
        <w:rPr>
          <w:rFonts w:ascii="Times New Roman"/>
          <w:szCs w:val="24"/>
        </w:rPr>
        <w:t>图</w:t>
      </w:r>
      <w:r>
        <w:rPr>
          <w:rFonts w:hint="eastAsia" w:ascii="Times New Roman" w:hAnsi="Times New Roman"/>
          <w:szCs w:val="24"/>
        </w:rPr>
        <w:t>4-</w:t>
      </w:r>
      <w:r>
        <w:rPr>
          <w:rFonts w:ascii="Times New Roman" w:hAnsi="Times New Roman"/>
          <w:szCs w:val="24"/>
        </w:rPr>
        <w:t>3</w:t>
      </w:r>
      <w:r>
        <w:rPr>
          <w:rFonts w:ascii="Times New Roman"/>
          <w:szCs w:val="24"/>
        </w:rPr>
        <w:t>第</w:t>
      </w:r>
      <w:r>
        <w:rPr>
          <w:rFonts w:hint="eastAsia" w:ascii="Times New Roman"/>
          <w:szCs w:val="24"/>
        </w:rPr>
        <w:t>所示，主要对</w:t>
      </w:r>
      <w:r>
        <w:rPr>
          <w:rFonts w:hint="eastAsia" w:ascii="Times New Roman" w:hAnsi="Times New Roman"/>
          <w:szCs w:val="24"/>
        </w:rPr>
        <w:t>PACS</w:t>
      </w:r>
      <w:r>
        <w:rPr>
          <w:rFonts w:hint="eastAsia" w:ascii="Times New Roman"/>
          <w:szCs w:val="24"/>
        </w:rPr>
        <w:t>系统端的</w:t>
      </w:r>
      <w:r>
        <w:rPr>
          <w:rFonts w:ascii="Times New Roman" w:hAnsi="Times New Roman"/>
          <w:color w:val="000000"/>
          <w:szCs w:val="24"/>
        </w:rPr>
        <w:t>C</w:t>
      </w:r>
      <w:r>
        <w:rPr>
          <w:rFonts w:hint="eastAsia" w:ascii="Times New Roman" w:hAnsi="Times New Roman"/>
          <w:color w:val="000000"/>
          <w:szCs w:val="24"/>
        </w:rPr>
        <w:t>STORE</w:t>
      </w:r>
      <w:r>
        <w:rPr>
          <w:rFonts w:ascii="Times New Roman" w:hAnsi="Times New Roman"/>
          <w:color w:val="000000"/>
          <w:szCs w:val="24"/>
        </w:rPr>
        <w:t xml:space="preserve"> SCP</w:t>
      </w:r>
      <w:r>
        <w:rPr>
          <w:rFonts w:ascii="Times New Roman"/>
          <w:color w:val="000000"/>
          <w:szCs w:val="24"/>
          <w:lang w:val="zh-CN"/>
        </w:rPr>
        <w:t>进行测评</w:t>
      </w:r>
      <w:r>
        <w:rPr>
          <w:rFonts w:hint="eastAsia" w:ascii="Times New Roman"/>
          <w:color w:val="000000"/>
          <w:szCs w:val="24"/>
        </w:rPr>
        <w:t>，</w:t>
      </w:r>
      <w:r>
        <w:rPr>
          <w:rFonts w:hint="eastAsia" w:ascii="Times New Roman" w:hAnsi="Times New Roman"/>
          <w:szCs w:val="24"/>
        </w:rPr>
        <w:t>PACS</w:t>
      </w:r>
      <w:r>
        <w:rPr>
          <w:rFonts w:hint="eastAsia" w:ascii="Times New Roman"/>
          <w:szCs w:val="24"/>
        </w:rPr>
        <w:t>系统在接收到测评系统端发来的</w:t>
      </w:r>
      <w:r>
        <w:rPr>
          <w:rFonts w:hint="eastAsia" w:ascii="Times New Roman" w:hAnsi="Times New Roman"/>
          <w:szCs w:val="24"/>
        </w:rPr>
        <w:t>C-STORE-</w:t>
      </w:r>
      <w:r>
        <w:rPr>
          <w:rFonts w:ascii="Times New Roman" w:hAnsi="Times New Roman"/>
          <w:szCs w:val="24"/>
        </w:rPr>
        <w:t>RQ</w:t>
      </w:r>
      <w:r>
        <w:rPr>
          <w:rFonts w:ascii="Times New Roman"/>
          <w:szCs w:val="24"/>
        </w:rPr>
        <w:t>之后</w:t>
      </w:r>
      <w:r>
        <w:rPr>
          <w:rFonts w:hint="eastAsia" w:ascii="Times New Roman"/>
          <w:szCs w:val="24"/>
        </w:rPr>
        <w:t>，如果</w:t>
      </w:r>
      <w:r>
        <w:rPr>
          <w:rFonts w:hint="eastAsia" w:ascii="Times New Roman" w:hAnsi="Times New Roman"/>
          <w:szCs w:val="24"/>
        </w:rPr>
        <w:t>PACS</w:t>
      </w:r>
      <w:r>
        <w:rPr>
          <w:rFonts w:hint="eastAsia" w:ascii="Times New Roman"/>
          <w:szCs w:val="24"/>
        </w:rPr>
        <w:t>系统可以实现影像的存储，则接收</w:t>
      </w:r>
      <w:r>
        <w:rPr>
          <w:rFonts w:ascii="Times New Roman" w:hAnsi="Times New Roman"/>
          <w:color w:val="000000"/>
          <w:szCs w:val="24"/>
        </w:rPr>
        <w:t>C-STORE-AC</w:t>
      </w:r>
      <w:r>
        <w:rPr>
          <w:rFonts w:hint="eastAsia" w:ascii="Times New Roman"/>
          <w:color w:val="000000"/>
          <w:szCs w:val="24"/>
        </w:rPr>
        <w:t>。如果测评不通过，则综合上述的测评结果，直接生成测评报告。</w:t>
      </w:r>
    </w:p>
    <w:p>
      <w:pPr>
        <w:tabs>
          <w:tab w:val="center" w:pos="4201"/>
          <w:tab w:val="right" w:leader="dot" w:pos="9298"/>
        </w:tabs>
        <w:autoSpaceDE w:val="0"/>
        <w:autoSpaceDN w:val="0"/>
        <w:spacing w:line="360" w:lineRule="auto"/>
        <w:ind w:left="2339" w:leftChars="1063" w:firstLine="440" w:firstLineChars="200"/>
        <w:rPr>
          <w:rFonts w:ascii="Times New Roman" w:hAnsi="Times New Roman"/>
          <w:color w:val="000000"/>
          <w:szCs w:val="24"/>
        </w:rPr>
      </w:pPr>
    </w:p>
    <w:p>
      <w:pPr>
        <w:tabs>
          <w:tab w:val="center" w:pos="4201"/>
          <w:tab w:val="right" w:leader="dot" w:pos="9298"/>
        </w:tabs>
        <w:autoSpaceDE w:val="0"/>
        <w:autoSpaceDN w:val="0"/>
        <w:spacing w:line="360" w:lineRule="auto"/>
        <w:ind w:left="2339" w:leftChars="1063" w:firstLine="440" w:firstLineChars="200"/>
        <w:rPr>
          <w:rFonts w:ascii="Times New Roman" w:hAnsi="Times New Roman"/>
          <w:color w:val="000000"/>
          <w:szCs w:val="24"/>
        </w:rPr>
      </w:pPr>
    </w:p>
    <w:p>
      <w:pPr>
        <w:tabs>
          <w:tab w:val="center" w:pos="4201"/>
          <w:tab w:val="right" w:leader="dot" w:pos="9298"/>
        </w:tabs>
        <w:autoSpaceDE w:val="0"/>
        <w:autoSpaceDN w:val="0"/>
        <w:spacing w:line="360" w:lineRule="auto"/>
        <w:ind w:left="2339" w:leftChars="1063" w:firstLine="440" w:firstLineChars="200"/>
        <w:rPr>
          <w:rFonts w:ascii="Times New Roman" w:hAnsi="Times New Roman"/>
          <w:color w:val="000000"/>
          <w:szCs w:val="24"/>
        </w:rPr>
      </w:pPr>
    </w:p>
    <w:p>
      <w:pPr>
        <w:tabs>
          <w:tab w:val="center" w:pos="4201"/>
          <w:tab w:val="right" w:leader="dot" w:pos="9298"/>
        </w:tabs>
        <w:autoSpaceDE w:val="0"/>
        <w:autoSpaceDN w:val="0"/>
        <w:spacing w:line="360" w:lineRule="auto"/>
        <w:ind w:left="2339" w:leftChars="1063" w:firstLine="440" w:firstLineChars="200"/>
        <w:rPr>
          <w:rFonts w:ascii="Times New Roman" w:hAnsi="Times New Roman"/>
          <w:color w:val="000000"/>
          <w:szCs w:val="24"/>
        </w:rPr>
      </w:pPr>
    </w:p>
    <w:p>
      <w:pPr>
        <w:tabs>
          <w:tab w:val="center" w:pos="4201"/>
          <w:tab w:val="right" w:leader="dot" w:pos="9298"/>
        </w:tabs>
        <w:autoSpaceDE w:val="0"/>
        <w:autoSpaceDN w:val="0"/>
        <w:spacing w:line="360" w:lineRule="auto"/>
        <w:ind w:left="2339" w:leftChars="1063" w:firstLine="440" w:firstLineChars="200"/>
        <w:rPr>
          <w:rFonts w:ascii="Times New Roman" w:hAnsi="Times New Roman"/>
          <w:color w:val="000000"/>
          <w:szCs w:val="24"/>
        </w:rPr>
      </w:pPr>
    </w:p>
    <w:p>
      <w:pPr>
        <w:tabs>
          <w:tab w:val="center" w:pos="4201"/>
          <w:tab w:val="right" w:leader="dot" w:pos="9298"/>
        </w:tabs>
        <w:autoSpaceDE w:val="0"/>
        <w:autoSpaceDN w:val="0"/>
        <w:spacing w:line="360" w:lineRule="auto"/>
        <w:ind w:left="2339" w:leftChars="1063" w:firstLine="440" w:firstLineChars="200"/>
        <w:rPr>
          <w:rFonts w:ascii="Times New Roman" w:hAnsi="Times New Roman"/>
          <w:color w:val="000000"/>
          <w:szCs w:val="24"/>
        </w:rPr>
      </w:pPr>
    </w:p>
    <w:p>
      <w:pPr>
        <w:tabs>
          <w:tab w:val="center" w:pos="4201"/>
          <w:tab w:val="right" w:leader="dot" w:pos="9298"/>
        </w:tabs>
        <w:autoSpaceDE w:val="0"/>
        <w:autoSpaceDN w:val="0"/>
        <w:spacing w:line="360" w:lineRule="auto"/>
        <w:ind w:left="2339" w:leftChars="1063" w:firstLine="440" w:firstLineChars="200"/>
        <w:rPr>
          <w:rFonts w:ascii="Times New Roman" w:hAnsi="Times New Roman"/>
        </w:rPr>
      </w:pPr>
      <w:r>
        <w:rPr>
          <w:rFonts w:ascii="Times New Roman" w:hAnsi="Times New Roman"/>
        </w:rPr>
        <w:object>
          <v:shape id="_x0000_i1027" o:spt="75" type="#_x0000_t75" style="height:363pt;width:253.5pt;" o:ole="t" filled="f" o:preferrelative="t" stroked="f" coordsize="21600,21600">
            <v:path/>
            <v:fill on="f" focussize="0,0"/>
            <v:stroke on="f" joinstyle="miter"/>
            <v:imagedata r:id="rId11" o:title=""/>
            <o:lock v:ext="edit" aspectratio="t"/>
            <w10:wrap type="none"/>
            <w10:anchorlock/>
          </v:shape>
          <o:OLEObject Type="Embed" ProgID="Visio.Drawing.11" ShapeID="_x0000_i1027" DrawAspect="Content" ObjectID="_1468075727" r:id="rId10">
            <o:LockedField>false</o:LockedField>
          </o:OLEObject>
        </w:object>
      </w:r>
    </w:p>
    <w:p>
      <w:pPr>
        <w:tabs>
          <w:tab w:val="center" w:pos="4201"/>
          <w:tab w:val="right" w:leader="dot" w:pos="9298"/>
        </w:tabs>
        <w:autoSpaceDE w:val="0"/>
        <w:autoSpaceDN w:val="0"/>
        <w:spacing w:after="240" w:line="360" w:lineRule="auto"/>
        <w:ind w:left="1687" w:leftChars="767" w:firstLine="440" w:firstLineChars="200"/>
        <w:rPr>
          <w:rFonts w:ascii="Times New Roman" w:hAnsi="Times New Roman"/>
          <w:color w:val="000000"/>
          <w:szCs w:val="24"/>
        </w:rPr>
      </w:pPr>
      <w:r>
        <w:rPr>
          <w:rFonts w:ascii="Times New Roman"/>
        </w:rPr>
        <w:t>图</w:t>
      </w:r>
      <w:r>
        <w:rPr>
          <w:rFonts w:hint="eastAsia" w:ascii="Times New Roman" w:hAnsi="Times New Roman"/>
        </w:rPr>
        <w:t>4-</w:t>
      </w:r>
      <w:r>
        <w:rPr>
          <w:rFonts w:ascii="Times New Roman" w:hAnsi="Times New Roman"/>
        </w:rPr>
        <w:t>3 PACS</w:t>
      </w:r>
      <w:r>
        <w:rPr>
          <w:rFonts w:ascii="Times New Roman"/>
        </w:rPr>
        <w:t>系统</w:t>
      </w:r>
      <w:r>
        <w:rPr>
          <w:rFonts w:ascii="Times New Roman" w:hAnsi="Times New Roman"/>
        </w:rPr>
        <w:t>DICOM</w:t>
      </w:r>
      <w:r>
        <w:rPr>
          <w:rFonts w:ascii="Times New Roman"/>
        </w:rPr>
        <w:t>标准符合性测评</w:t>
      </w:r>
      <w:r>
        <w:rPr>
          <w:rFonts w:hint="eastAsia" w:ascii="Times New Roman" w:hAnsi="Times New Roman"/>
        </w:rPr>
        <w:t>CSTORE</w:t>
      </w:r>
      <w:r>
        <w:rPr>
          <w:rFonts w:ascii="Times New Roman"/>
        </w:rPr>
        <w:t>测评流程图</w:t>
      </w:r>
    </w:p>
    <w:p>
      <w:pPr>
        <w:tabs>
          <w:tab w:val="left" w:pos="993"/>
          <w:tab w:val="left" w:pos="1134"/>
        </w:tabs>
        <w:spacing w:line="360" w:lineRule="auto"/>
        <w:rPr>
          <w:rFonts w:ascii="Times New Roman" w:hAnsi="Times New Roman"/>
          <w:szCs w:val="24"/>
        </w:rPr>
      </w:pPr>
      <w:r>
        <w:rPr>
          <w:rFonts w:hint="eastAsia" w:ascii="Times New Roman" w:hAnsi="Times New Roman"/>
          <w:szCs w:val="24"/>
        </w:rPr>
        <w:t xml:space="preserve">    </w:t>
      </w:r>
      <w:r>
        <w:rPr>
          <w:rFonts w:hint="eastAsia" w:ascii="Times New Roman"/>
          <w:szCs w:val="24"/>
        </w:rPr>
        <w:t>所有测评过程实现自动化分段测评，分别对</w:t>
      </w:r>
      <w:r>
        <w:rPr>
          <w:rFonts w:hint="eastAsia" w:ascii="Times New Roman" w:hAnsi="Times New Roman"/>
          <w:szCs w:val="24"/>
        </w:rPr>
        <w:t>DICOM</w:t>
      </w:r>
      <w:r>
        <w:rPr>
          <w:rFonts w:hint="eastAsia" w:ascii="Times New Roman"/>
          <w:szCs w:val="24"/>
        </w:rPr>
        <w:t>标准基本通信服务类</w:t>
      </w:r>
      <w:r>
        <w:rPr>
          <w:rFonts w:hint="eastAsia" w:ascii="Times New Roman" w:hAnsi="Times New Roman"/>
          <w:szCs w:val="24"/>
        </w:rPr>
        <w:t>C-ECHO</w:t>
      </w:r>
      <w:r>
        <w:rPr>
          <w:rFonts w:hint="eastAsia" w:ascii="Times New Roman"/>
          <w:szCs w:val="24"/>
        </w:rPr>
        <w:t>，</w:t>
      </w:r>
      <w:r>
        <w:rPr>
          <w:rFonts w:ascii="Times New Roman" w:hAnsi="Times New Roman"/>
          <w:szCs w:val="24"/>
        </w:rPr>
        <w:t>Modality Worklist SCP</w:t>
      </w:r>
      <w:r>
        <w:rPr>
          <w:rFonts w:hint="eastAsia" w:ascii="Times New Roman"/>
          <w:szCs w:val="24"/>
        </w:rPr>
        <w:t>，</w:t>
      </w:r>
      <w:r>
        <w:rPr>
          <w:rFonts w:ascii="Times New Roman" w:hAnsi="Times New Roman"/>
          <w:color w:val="000000"/>
          <w:szCs w:val="24"/>
        </w:rPr>
        <w:t>C</w:t>
      </w:r>
      <w:r>
        <w:rPr>
          <w:rFonts w:hint="eastAsia" w:ascii="Times New Roman" w:hAnsi="Times New Roman"/>
          <w:color w:val="000000"/>
          <w:szCs w:val="24"/>
        </w:rPr>
        <w:t>STORE</w:t>
      </w:r>
      <w:r>
        <w:rPr>
          <w:rFonts w:ascii="Times New Roman" w:hAnsi="Times New Roman"/>
          <w:color w:val="000000"/>
          <w:szCs w:val="24"/>
        </w:rPr>
        <w:t xml:space="preserve"> SCP</w:t>
      </w:r>
      <w:r>
        <w:rPr>
          <w:rFonts w:ascii="Times New Roman"/>
          <w:color w:val="000000"/>
          <w:szCs w:val="24"/>
        </w:rPr>
        <w:t>进行测评及</w:t>
      </w:r>
      <w:r>
        <w:rPr>
          <w:rFonts w:hint="eastAsia" w:ascii="Times New Roman"/>
          <w:szCs w:val="24"/>
        </w:rPr>
        <w:t>《医学数字影像中文封装与通信规范》和《医学数字影像通信基本数据集》进行测评，最终将直接综合所有测评结果，生成测评报告。</w:t>
      </w:r>
    </w:p>
    <w:p>
      <w:pPr>
        <w:tabs>
          <w:tab w:val="left" w:pos="993"/>
          <w:tab w:val="left" w:pos="1134"/>
        </w:tabs>
        <w:spacing w:line="360" w:lineRule="auto"/>
        <w:rPr>
          <w:rFonts w:ascii="Times New Roman" w:hAnsi="Times New Roman"/>
          <w:szCs w:val="24"/>
        </w:rPr>
      </w:pPr>
    </w:p>
    <w:p>
      <w:pPr>
        <w:tabs>
          <w:tab w:val="left" w:pos="993"/>
          <w:tab w:val="left" w:pos="1134"/>
        </w:tabs>
        <w:spacing w:line="360" w:lineRule="auto"/>
        <w:rPr>
          <w:rFonts w:ascii="Times New Roman" w:hAnsi="Times New Roman"/>
          <w:szCs w:val="24"/>
        </w:rPr>
      </w:pPr>
    </w:p>
    <w:p>
      <w:pPr>
        <w:tabs>
          <w:tab w:val="left" w:pos="993"/>
          <w:tab w:val="left" w:pos="1134"/>
        </w:tabs>
        <w:spacing w:line="360" w:lineRule="auto"/>
        <w:rPr>
          <w:rFonts w:ascii="Times New Roman" w:hAnsi="Times New Roman"/>
          <w:szCs w:val="24"/>
        </w:rPr>
      </w:pPr>
    </w:p>
    <w:p>
      <w:pPr>
        <w:tabs>
          <w:tab w:val="left" w:pos="993"/>
          <w:tab w:val="left" w:pos="1134"/>
        </w:tabs>
        <w:spacing w:line="360" w:lineRule="auto"/>
        <w:rPr>
          <w:rFonts w:ascii="Times New Roman" w:hAnsi="Times New Roman"/>
          <w:szCs w:val="24"/>
        </w:rPr>
      </w:pPr>
    </w:p>
    <w:p>
      <w:pPr>
        <w:tabs>
          <w:tab w:val="left" w:pos="993"/>
          <w:tab w:val="left" w:pos="1134"/>
        </w:tabs>
        <w:spacing w:line="360" w:lineRule="auto"/>
        <w:rPr>
          <w:rFonts w:ascii="Times New Roman" w:hAnsi="Times New Roman"/>
          <w:szCs w:val="24"/>
        </w:rPr>
      </w:pPr>
    </w:p>
    <w:p>
      <w:pPr>
        <w:tabs>
          <w:tab w:val="left" w:pos="993"/>
          <w:tab w:val="left" w:pos="1134"/>
        </w:tabs>
        <w:spacing w:line="360" w:lineRule="auto"/>
        <w:rPr>
          <w:rFonts w:ascii="Times New Roman" w:hAnsi="Times New Roman"/>
          <w:szCs w:val="24"/>
        </w:rPr>
      </w:pPr>
    </w:p>
    <w:p>
      <w:pPr>
        <w:tabs>
          <w:tab w:val="left" w:pos="993"/>
          <w:tab w:val="left" w:pos="1134"/>
        </w:tabs>
        <w:spacing w:line="360" w:lineRule="auto"/>
        <w:rPr>
          <w:rFonts w:ascii="Times New Roman" w:hAnsi="Times New Roman"/>
          <w:szCs w:val="24"/>
        </w:rPr>
      </w:pPr>
    </w:p>
    <w:p>
      <w:pPr>
        <w:tabs>
          <w:tab w:val="left" w:pos="993"/>
          <w:tab w:val="left" w:pos="1134"/>
        </w:tabs>
        <w:spacing w:line="360" w:lineRule="auto"/>
        <w:rPr>
          <w:rFonts w:ascii="Times New Roman" w:hAnsi="Times New Roman"/>
        </w:rPr>
      </w:pPr>
    </w:p>
    <w:p>
      <w:pPr>
        <w:pStyle w:val="29"/>
        <w:spacing w:before="312" w:after="312"/>
        <w:rPr>
          <w:rFonts w:ascii="Times New Roman" w:hAnsi="Times New Roman" w:eastAsia="黑体"/>
          <w:b w:val="0"/>
          <w:bCs/>
          <w:szCs w:val="28"/>
        </w:rPr>
      </w:pPr>
      <w:bookmarkStart w:id="24" w:name="_Toc432246490"/>
      <w:r>
        <w:rPr>
          <w:rFonts w:hint="eastAsia" w:ascii="Times New Roman" w:hAnsi="Times New Roman" w:eastAsia="黑体"/>
          <w:b w:val="0"/>
          <w:bCs/>
          <w:szCs w:val="28"/>
        </w:rPr>
        <w:t>测评环境</w:t>
      </w:r>
      <w:bookmarkEnd w:id="24"/>
    </w:p>
    <w:p>
      <w:pPr>
        <w:pStyle w:val="3"/>
        <w:rPr>
          <w:rFonts w:ascii="Times New Roman" w:hAnsi="Times New Roman"/>
          <w:b w:val="0"/>
          <w:sz w:val="28"/>
          <w:szCs w:val="28"/>
        </w:rPr>
      </w:pPr>
      <w:bookmarkStart w:id="25" w:name="_Toc432246491"/>
      <w:r>
        <w:rPr>
          <w:rFonts w:hint="eastAsia" w:ascii="Times New Roman" w:hAnsi="Times New Roman"/>
          <w:b w:val="0"/>
          <w:sz w:val="28"/>
          <w:szCs w:val="28"/>
        </w:rPr>
        <w:t>5.1网络拓扑图</w:t>
      </w:r>
      <w:bookmarkEnd w:id="25"/>
      <w:r>
        <w:rPr>
          <w:rFonts w:hint="eastAsia" w:ascii="Times New Roman" w:hAnsi="Times New Roman"/>
          <w:b w:val="0"/>
          <w:sz w:val="28"/>
          <w:szCs w:val="28"/>
        </w:rPr>
        <w:t>（明确测评所需内容）</w:t>
      </w:r>
    </w:p>
    <w:p>
      <w:pPr>
        <w:jc w:val="center"/>
        <w:rPr>
          <w:rFonts w:ascii="Times New Roman" w:hAnsi="Times New Roman" w:cs="宋体"/>
          <w:szCs w:val="24"/>
        </w:rPr>
      </w:pPr>
      <w:r>
        <w:rPr>
          <w:rFonts w:ascii="Times New Roman" w:hAnsi="Times New Roman" w:cs="宋体"/>
          <w:szCs w:val="24"/>
        </w:rPr>
        <w:drawing>
          <wp:inline distT="0" distB="0" distL="0" distR="0">
            <wp:extent cx="3314700" cy="3238500"/>
            <wp:effectExtent l="19050" t="0" r="0" b="0"/>
            <wp:docPr id="118" name="图片 118" descr="G:\WorkReal\DICOM符合性测评文档整理\Administrator\Documents\Tencent Files\429761999\Image\C2C\8NF_1KB8$9TSZ{MKO%%I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G:\WorkReal\DICOM符合性测评文档整理\Administrator\Documents\Tencent Files\429761999\Image\C2C\8NF_1KB8$9TSZ{MKO%%I8]2.png"/>
                    <pic:cNvPicPr>
                      <a:picLocks noChangeAspect="1" noChangeArrowheads="1"/>
                    </pic:cNvPicPr>
                  </pic:nvPicPr>
                  <pic:blipFill>
                    <a:blip r:embed="rId12"/>
                    <a:srcRect/>
                    <a:stretch>
                      <a:fillRect/>
                    </a:stretch>
                  </pic:blipFill>
                  <pic:spPr>
                    <a:xfrm>
                      <a:off x="0" y="0"/>
                      <a:ext cx="3314700" cy="3238500"/>
                    </a:xfrm>
                    <a:prstGeom prst="rect">
                      <a:avLst/>
                    </a:prstGeom>
                    <a:noFill/>
                    <a:ln w="9525">
                      <a:noFill/>
                      <a:miter lim="800000"/>
                      <a:headEnd/>
                      <a:tailEnd/>
                    </a:ln>
                  </pic:spPr>
                </pic:pic>
              </a:graphicData>
            </a:graphic>
          </wp:inline>
        </w:drawing>
      </w:r>
    </w:p>
    <w:p>
      <w:pPr>
        <w:jc w:val="center"/>
        <w:rPr>
          <w:rFonts w:ascii="Times New Roman" w:hAnsi="Times New Roman"/>
          <w:color w:val="000000"/>
          <w:sz w:val="21"/>
          <w:szCs w:val="24"/>
        </w:rPr>
      </w:pPr>
      <w:r>
        <w:rPr>
          <w:rFonts w:ascii="Times New Roman"/>
          <w:color w:val="000000"/>
          <w:sz w:val="21"/>
          <w:szCs w:val="24"/>
        </w:rPr>
        <w:t>图</w:t>
      </w:r>
      <w:r>
        <w:rPr>
          <w:rFonts w:hint="eastAsia" w:ascii="Times New Roman" w:hAnsi="Times New Roman"/>
          <w:color w:val="000000"/>
          <w:sz w:val="21"/>
          <w:szCs w:val="24"/>
        </w:rPr>
        <w:t>5-1</w:t>
      </w:r>
      <w:r>
        <w:rPr>
          <w:rFonts w:ascii="Times New Roman"/>
          <w:color w:val="000000"/>
          <w:sz w:val="21"/>
          <w:szCs w:val="24"/>
        </w:rPr>
        <w:t>测评网络环境拓补图</w:t>
      </w:r>
    </w:p>
    <w:p>
      <w:pPr>
        <w:pStyle w:val="3"/>
        <w:rPr>
          <w:rFonts w:ascii="Times New Roman" w:hAnsi="Times New Roman"/>
          <w:b w:val="0"/>
          <w:sz w:val="28"/>
          <w:szCs w:val="28"/>
        </w:rPr>
      </w:pPr>
      <w:bookmarkStart w:id="26" w:name="_Toc432246492"/>
      <w:r>
        <w:rPr>
          <w:rFonts w:hint="eastAsia" w:ascii="Times New Roman" w:hAnsi="Times New Roman"/>
          <w:b w:val="0"/>
          <w:sz w:val="28"/>
          <w:szCs w:val="28"/>
        </w:rPr>
        <w:t>5.2配置环境</w:t>
      </w:r>
      <w:bookmarkEnd w:id="26"/>
    </w:p>
    <w:p>
      <w:pPr>
        <w:rPr>
          <w:rFonts w:ascii="Times New Roman" w:hAnsi="Times New Roman"/>
        </w:rPr>
      </w:pPr>
    </w:p>
    <w:tbl>
      <w:tblPr>
        <w:tblStyle w:val="11"/>
        <w:tblW w:w="93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57" w:type="dxa"/>
          <w:left w:w="108" w:type="dxa"/>
          <w:bottom w:w="0" w:type="dxa"/>
          <w:right w:w="108" w:type="dxa"/>
        </w:tblCellMar>
      </w:tblPr>
      <w:tblGrid>
        <w:gridCol w:w="1270"/>
        <w:gridCol w:w="8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57" w:type="dxa"/>
            <w:left w:w="108" w:type="dxa"/>
            <w:bottom w:w="0" w:type="dxa"/>
            <w:right w:w="108" w:type="dxa"/>
          </w:tblCellMar>
        </w:tblPrEx>
        <w:trPr>
          <w:cantSplit/>
          <w:trHeight w:val="635" w:hRule="atLeast"/>
          <w:jc w:val="center"/>
        </w:trPr>
        <w:tc>
          <w:tcPr>
            <w:tcW w:w="9345" w:type="dxa"/>
            <w:gridSpan w:val="2"/>
            <w:shd w:val="clear" w:color="auto" w:fill="DBE5F1"/>
            <w:vAlign w:val="center"/>
          </w:tcPr>
          <w:p>
            <w:pPr>
              <w:ind w:firstLine="0"/>
              <w:rPr>
                <w:rFonts w:ascii="Times New Roman" w:hAnsi="Times New Roman"/>
                <w:spacing w:val="6"/>
                <w:szCs w:val="24"/>
              </w:rPr>
            </w:pPr>
            <w:r>
              <w:rPr>
                <w:rFonts w:hint="eastAsia" w:ascii="Times New Roman"/>
                <w:spacing w:val="6"/>
                <w:szCs w:val="24"/>
              </w:rPr>
              <w:t>医学数字影像通信（</w:t>
            </w:r>
            <w:r>
              <w:rPr>
                <w:rFonts w:hint="eastAsia" w:ascii="Times New Roman" w:hAnsi="Times New Roman"/>
                <w:spacing w:val="6"/>
                <w:szCs w:val="24"/>
              </w:rPr>
              <w:t>DICOM</w:t>
            </w:r>
            <w:r>
              <w:rPr>
                <w:rFonts w:hint="eastAsia" w:ascii="Times New Roman"/>
                <w:spacing w:val="6"/>
                <w:szCs w:val="24"/>
              </w:rPr>
              <w:t>）标准中文符合性测评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57" w:type="dxa"/>
            <w:left w:w="108" w:type="dxa"/>
            <w:bottom w:w="0" w:type="dxa"/>
            <w:right w:w="108" w:type="dxa"/>
          </w:tblCellMar>
        </w:tblPrEx>
        <w:trPr>
          <w:cantSplit/>
          <w:trHeight w:val="643" w:hRule="atLeast"/>
          <w:jc w:val="center"/>
        </w:trPr>
        <w:tc>
          <w:tcPr>
            <w:tcW w:w="1270" w:type="dxa"/>
            <w:shd w:val="clear" w:color="auto" w:fill="FFFFFF"/>
            <w:vAlign w:val="center"/>
          </w:tcPr>
          <w:p>
            <w:pPr>
              <w:ind w:firstLine="0"/>
              <w:rPr>
                <w:rFonts w:ascii="Times New Roman" w:hAnsi="Times New Roman"/>
                <w:spacing w:val="6"/>
              </w:rPr>
            </w:pPr>
            <w:r>
              <w:rPr>
                <w:rFonts w:hint="eastAsia" w:ascii="Times New Roman"/>
                <w:spacing w:val="6"/>
              </w:rPr>
              <w:t>被测系统</w:t>
            </w:r>
          </w:p>
        </w:tc>
        <w:tc>
          <w:tcPr>
            <w:tcW w:w="8075" w:type="dxa"/>
            <w:shd w:val="clear" w:color="auto" w:fill="FFFFFF"/>
            <w:vAlign w:val="center"/>
          </w:tcPr>
          <w:p>
            <w:pPr>
              <w:ind w:firstLine="0"/>
              <w:rPr>
                <w:rFonts w:ascii="Times New Roman" w:hAnsi="Times New Roman"/>
                <w:spacing w:val="6"/>
              </w:rPr>
            </w:pPr>
            <w:r>
              <w:rPr>
                <w:rFonts w:hint="eastAsia" w:ascii="Times New Roman"/>
                <w:spacing w:val="6"/>
                <w:lang w:val="fr-FR"/>
              </w:rPr>
              <w:t>厂商提供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0" w:type="dxa"/>
            <w:right w:w="108" w:type="dxa"/>
          </w:tblCellMar>
        </w:tblPrEx>
        <w:trPr>
          <w:cantSplit/>
          <w:trHeight w:val="464" w:hRule="atLeast"/>
          <w:jc w:val="center"/>
        </w:trPr>
        <w:tc>
          <w:tcPr>
            <w:tcW w:w="1270" w:type="dxa"/>
            <w:shd w:val="clear" w:color="auto" w:fill="FFFFFF"/>
            <w:vAlign w:val="center"/>
          </w:tcPr>
          <w:p>
            <w:pPr>
              <w:ind w:firstLine="0"/>
              <w:rPr>
                <w:rFonts w:ascii="Times New Roman" w:hAnsi="Times New Roman"/>
                <w:spacing w:val="6"/>
              </w:rPr>
            </w:pPr>
            <w:r>
              <w:rPr>
                <w:rFonts w:hint="eastAsia" w:ascii="Times New Roman"/>
                <w:spacing w:val="6"/>
              </w:rPr>
              <w:t>测评系统</w:t>
            </w:r>
          </w:p>
        </w:tc>
        <w:tc>
          <w:tcPr>
            <w:tcW w:w="8075" w:type="dxa"/>
            <w:shd w:val="clear" w:color="auto" w:fill="FFFFFF"/>
            <w:vAlign w:val="center"/>
          </w:tcPr>
          <w:p>
            <w:pPr>
              <w:ind w:firstLine="0"/>
              <w:rPr>
                <w:rFonts w:ascii="Times New Roman" w:hAnsi="Times New Roman"/>
                <w:spacing w:val="6"/>
              </w:rPr>
            </w:pPr>
            <w:r>
              <w:rPr>
                <w:rFonts w:hint="eastAsia" w:ascii="Times New Roman"/>
                <w:spacing w:val="6"/>
                <w:lang w:val="fr-FR"/>
              </w:rPr>
              <w:t>国际</w:t>
            </w:r>
            <w:r>
              <w:rPr>
                <w:rFonts w:hint="eastAsia" w:ascii="Times New Roman" w:hAnsi="Times New Roman"/>
                <w:spacing w:val="6"/>
                <w:lang w:val="fr-FR"/>
              </w:rPr>
              <w:t>DICOM</w:t>
            </w:r>
            <w:r>
              <w:rPr>
                <w:rFonts w:hint="eastAsia" w:ascii="Times New Roman"/>
                <w:spacing w:val="6"/>
                <w:lang w:val="fr-FR"/>
              </w:rPr>
              <w:t>标准中国委员会（</w:t>
            </w:r>
            <w:r>
              <w:rPr>
                <w:rFonts w:hint="eastAsia" w:ascii="Times New Roman" w:hAnsi="Times New Roman"/>
                <w:spacing w:val="6"/>
                <w:lang w:val="fr-FR"/>
              </w:rPr>
              <w:t>CIMICS</w:t>
            </w:r>
            <w:r>
              <w:rPr>
                <w:rFonts w:hint="eastAsia" w:ascii="Times New Roman"/>
                <w:spacing w:val="6"/>
                <w:lang w:val="fr-FR"/>
              </w:rPr>
              <w:t>）提供</w:t>
            </w:r>
          </w:p>
        </w:tc>
      </w:tr>
    </w:tbl>
    <w:p>
      <w:pPr>
        <w:rPr>
          <w:rFonts w:ascii="Times New Roman" w:hAnsi="Times New Roman"/>
        </w:rPr>
      </w:pPr>
    </w:p>
    <w:p>
      <w:pPr>
        <w:pStyle w:val="29"/>
        <w:spacing w:before="312" w:after="312"/>
        <w:rPr>
          <w:rFonts w:ascii="Times New Roman" w:hAnsi="Times New Roman" w:eastAsia="黑体"/>
          <w:b w:val="0"/>
          <w:bCs/>
          <w:szCs w:val="28"/>
        </w:rPr>
      </w:pPr>
      <w:bookmarkStart w:id="27" w:name="_Toc432246493"/>
      <w:r>
        <w:rPr>
          <w:rFonts w:hint="eastAsia" w:ascii="Times New Roman" w:hAnsi="Times New Roman" w:eastAsia="黑体"/>
          <w:b w:val="0"/>
          <w:bCs/>
          <w:szCs w:val="28"/>
        </w:rPr>
        <w:t>测评工具</w:t>
      </w:r>
      <w:bookmarkEnd w:id="27"/>
    </w:p>
    <w:p>
      <w:pPr>
        <w:spacing w:line="360" w:lineRule="auto"/>
        <w:ind w:left="238" w:right="238" w:firstLine="449" w:firstLineChars="204"/>
        <w:rPr>
          <w:rFonts w:ascii="Times New Roman" w:hAnsi="Times New Roman"/>
          <w:szCs w:val="24"/>
        </w:rPr>
      </w:pPr>
      <w:r>
        <w:rPr>
          <w:rFonts w:hint="eastAsia" w:ascii="Times New Roman" w:hAnsi="Times New Roman"/>
          <w:szCs w:val="24"/>
        </w:rPr>
        <w:t xml:space="preserve">  GD-DICOM V1.0DICOM</w:t>
      </w:r>
      <w:r>
        <w:rPr>
          <w:rFonts w:hint="eastAsia" w:ascii="Times New Roman"/>
          <w:szCs w:val="24"/>
        </w:rPr>
        <w:t>标准符合性测评系统。</w:t>
      </w:r>
    </w:p>
    <w:p>
      <w:pPr>
        <w:spacing w:line="360" w:lineRule="auto"/>
        <w:ind w:left="238" w:right="238" w:firstLine="449" w:firstLineChars="204"/>
        <w:rPr>
          <w:rFonts w:ascii="Times New Roman" w:hAnsi="Times New Roman"/>
          <w:szCs w:val="24"/>
        </w:rPr>
      </w:pPr>
    </w:p>
    <w:p>
      <w:pPr>
        <w:spacing w:line="360" w:lineRule="auto"/>
        <w:ind w:left="238" w:right="238" w:firstLine="449" w:firstLineChars="204"/>
        <w:rPr>
          <w:rFonts w:ascii="Times New Roman" w:hAnsi="Times New Roman"/>
          <w:szCs w:val="24"/>
        </w:rPr>
      </w:pPr>
    </w:p>
    <w:p>
      <w:pPr>
        <w:spacing w:line="360" w:lineRule="auto"/>
        <w:ind w:left="238" w:right="238" w:firstLine="449" w:firstLineChars="204"/>
        <w:rPr>
          <w:rFonts w:ascii="Times New Roman" w:hAnsi="Times New Roman"/>
          <w:szCs w:val="24"/>
        </w:rPr>
      </w:pPr>
    </w:p>
    <w:p>
      <w:pPr>
        <w:pStyle w:val="29"/>
        <w:spacing w:before="312" w:after="312"/>
        <w:rPr>
          <w:rFonts w:ascii="Times New Roman" w:hAnsi="Times New Roman" w:eastAsia="黑体"/>
          <w:b w:val="0"/>
          <w:bCs/>
          <w:szCs w:val="28"/>
        </w:rPr>
      </w:pPr>
      <w:bookmarkStart w:id="28" w:name="_Toc364759724"/>
      <w:bookmarkEnd w:id="28"/>
      <w:bookmarkStart w:id="29" w:name="_Toc364759730"/>
      <w:bookmarkEnd w:id="29"/>
      <w:bookmarkStart w:id="30" w:name="_Toc364759740"/>
      <w:bookmarkEnd w:id="30"/>
      <w:bookmarkStart w:id="31" w:name="_Toc364759735"/>
      <w:bookmarkEnd w:id="31"/>
      <w:bookmarkStart w:id="32" w:name="_Toc364759741"/>
      <w:bookmarkEnd w:id="32"/>
      <w:bookmarkStart w:id="33" w:name="_Toc402729256"/>
      <w:bookmarkStart w:id="34" w:name="_Toc432246494"/>
      <w:r>
        <w:rPr>
          <w:rFonts w:hint="eastAsia" w:ascii="Times New Roman" w:hAnsi="Times New Roman" w:eastAsia="黑体"/>
          <w:b w:val="0"/>
          <w:bCs/>
          <w:szCs w:val="28"/>
        </w:rPr>
        <w:t>判定准则</w:t>
      </w:r>
      <w:bookmarkEnd w:id="33"/>
      <w:bookmarkEnd w:id="34"/>
    </w:p>
    <w:p>
      <w:pPr>
        <w:pStyle w:val="3"/>
        <w:rPr>
          <w:rFonts w:ascii="Times New Roman" w:hAnsi="Times New Roman"/>
          <w:b w:val="0"/>
          <w:sz w:val="28"/>
          <w:szCs w:val="28"/>
        </w:rPr>
      </w:pPr>
      <w:bookmarkStart w:id="35" w:name="_Toc432246495"/>
      <w:r>
        <w:rPr>
          <w:rFonts w:ascii="Times New Roman" w:hAnsi="Times New Roman"/>
          <w:b w:val="0"/>
          <w:sz w:val="28"/>
          <w:szCs w:val="28"/>
        </w:rPr>
        <w:t>7</w:t>
      </w:r>
      <w:r>
        <w:rPr>
          <w:rFonts w:hint="eastAsia" w:ascii="Times New Roman" w:hAnsi="Times New Roman"/>
          <w:b w:val="0"/>
          <w:sz w:val="28"/>
          <w:szCs w:val="28"/>
        </w:rPr>
        <w:t>.</w:t>
      </w:r>
      <w:r>
        <w:rPr>
          <w:rFonts w:ascii="Times New Roman" w:hAnsi="Times New Roman"/>
          <w:b w:val="0"/>
          <w:sz w:val="28"/>
          <w:szCs w:val="28"/>
        </w:rPr>
        <w:t>1</w:t>
      </w:r>
      <w:r>
        <w:rPr>
          <w:rFonts w:hint="eastAsia" w:ascii="Times New Roman" w:hAnsi="Times New Roman"/>
          <w:b w:val="0"/>
          <w:sz w:val="28"/>
          <w:szCs w:val="28"/>
        </w:rPr>
        <w:t>PACS系统DICOM标准符合性测评结果判定准则</w:t>
      </w:r>
      <w:bookmarkEnd w:id="35"/>
    </w:p>
    <w:p>
      <w:pPr>
        <w:spacing w:line="360" w:lineRule="auto"/>
        <w:ind w:firstLine="440" w:firstLineChars="200"/>
        <w:rPr>
          <w:rFonts w:ascii="Times New Roman" w:hAnsi="Times New Roman"/>
        </w:rPr>
      </w:pPr>
      <w:r>
        <w:rPr>
          <w:rFonts w:hint="eastAsia" w:ascii="Times New Roman" w:hAnsi="Times New Roman"/>
        </w:rPr>
        <w:t>PACS</w:t>
      </w:r>
      <w:r>
        <w:rPr>
          <w:rFonts w:hint="eastAsia" w:ascii="Times New Roman"/>
        </w:rPr>
        <w:t>系统</w:t>
      </w:r>
      <w:r>
        <w:rPr>
          <w:rFonts w:hint="eastAsia" w:ascii="Times New Roman" w:hAnsi="Times New Roman"/>
        </w:rPr>
        <w:t>DICOM</w:t>
      </w:r>
      <w:r>
        <w:rPr>
          <w:rFonts w:hint="eastAsia" w:ascii="Times New Roman"/>
        </w:rPr>
        <w:t>标准符合性测评从最基础开始测评，结果判定准则基于对</w:t>
      </w:r>
      <w:r>
        <w:rPr>
          <w:rFonts w:hint="eastAsia" w:ascii="Times New Roman" w:hAnsi="Times New Roman"/>
          <w:szCs w:val="24"/>
        </w:rPr>
        <w:t>DICOM</w:t>
      </w:r>
      <w:r>
        <w:rPr>
          <w:rFonts w:hint="eastAsia" w:ascii="Times New Roman"/>
          <w:szCs w:val="24"/>
        </w:rPr>
        <w:t>标准基本通信服务类</w:t>
      </w:r>
      <w:r>
        <w:rPr>
          <w:rFonts w:hint="eastAsia" w:ascii="Times New Roman" w:hAnsi="Times New Roman"/>
          <w:szCs w:val="24"/>
        </w:rPr>
        <w:t>C-ECHO</w:t>
      </w:r>
      <w:r>
        <w:rPr>
          <w:rFonts w:hint="eastAsia" w:ascii="Times New Roman"/>
          <w:szCs w:val="24"/>
        </w:rPr>
        <w:t>，</w:t>
      </w:r>
      <w:r>
        <w:rPr>
          <w:rFonts w:ascii="Times New Roman" w:hAnsi="Times New Roman"/>
          <w:szCs w:val="24"/>
        </w:rPr>
        <w:t>Modality Worklist SCP</w:t>
      </w:r>
      <w:r>
        <w:rPr>
          <w:rFonts w:hint="eastAsia" w:ascii="Times New Roman"/>
          <w:szCs w:val="24"/>
        </w:rPr>
        <w:t>，</w:t>
      </w:r>
      <w:r>
        <w:rPr>
          <w:rFonts w:ascii="Times New Roman" w:hAnsi="Times New Roman"/>
          <w:color w:val="000000"/>
          <w:szCs w:val="24"/>
        </w:rPr>
        <w:t>C</w:t>
      </w:r>
      <w:r>
        <w:rPr>
          <w:rFonts w:hint="eastAsia" w:ascii="Times New Roman" w:hAnsi="Times New Roman"/>
          <w:color w:val="000000"/>
          <w:szCs w:val="24"/>
        </w:rPr>
        <w:t>STORE</w:t>
      </w:r>
      <w:r>
        <w:rPr>
          <w:rFonts w:ascii="Times New Roman" w:hAnsi="Times New Roman"/>
          <w:color w:val="000000"/>
          <w:szCs w:val="24"/>
        </w:rPr>
        <w:t xml:space="preserve"> SCP</w:t>
      </w:r>
      <w:r>
        <w:rPr>
          <w:rFonts w:ascii="Times New Roman"/>
          <w:color w:val="000000"/>
          <w:szCs w:val="24"/>
        </w:rPr>
        <w:t>的支持程度</w:t>
      </w:r>
      <w:r>
        <w:rPr>
          <w:rFonts w:hint="eastAsia" w:ascii="Times New Roman"/>
          <w:color w:val="000000"/>
          <w:szCs w:val="24"/>
        </w:rPr>
        <w:t>和</w:t>
      </w:r>
      <w:r>
        <w:rPr>
          <w:rFonts w:ascii="Times New Roman"/>
          <w:color w:val="000000"/>
          <w:szCs w:val="24"/>
        </w:rPr>
        <w:t>对</w:t>
      </w:r>
      <w:r>
        <w:rPr>
          <w:rFonts w:hint="eastAsia" w:ascii="Times New Roman" w:hAnsi="Times New Roman"/>
        </w:rPr>
        <w:t>“</w:t>
      </w:r>
      <w:r>
        <w:rPr>
          <w:rFonts w:hint="eastAsia" w:ascii="Times New Roman"/>
        </w:rPr>
        <w:t>医学数字影像中文封装与通信规范</w:t>
      </w:r>
      <w:r>
        <w:rPr>
          <w:rFonts w:hint="eastAsia" w:ascii="Times New Roman" w:hAnsi="Times New Roman"/>
        </w:rPr>
        <w:t>”</w:t>
      </w:r>
      <w:r>
        <w:rPr>
          <w:rFonts w:hint="eastAsia" w:ascii="Times New Roman"/>
        </w:rPr>
        <w:t>封装规则的遵循程度及</w:t>
      </w:r>
      <w:r>
        <w:rPr>
          <w:rFonts w:hint="eastAsia" w:ascii="Times New Roman" w:hAnsi="Times New Roman"/>
        </w:rPr>
        <w:t>“</w:t>
      </w:r>
      <w:r>
        <w:rPr>
          <w:rFonts w:hint="eastAsia" w:ascii="Times New Roman"/>
        </w:rPr>
        <w:t>医学数字影像通信基本数据集</w:t>
      </w:r>
      <w:r>
        <w:rPr>
          <w:rFonts w:hint="eastAsia" w:ascii="Times New Roman" w:hAnsi="Times New Roman"/>
        </w:rPr>
        <w:t>”</w:t>
      </w:r>
      <w:r>
        <w:rPr>
          <w:rFonts w:hint="eastAsia" w:ascii="Times New Roman"/>
        </w:rPr>
        <w:t>封装内容的完整性。所以</w:t>
      </w:r>
      <w:r>
        <w:rPr>
          <w:rFonts w:hint="eastAsia" w:ascii="Times New Roman" w:hAnsi="Times New Roman"/>
        </w:rPr>
        <w:t>PACS</w:t>
      </w:r>
      <w:r>
        <w:rPr>
          <w:rFonts w:hint="eastAsia" w:ascii="Times New Roman"/>
        </w:rPr>
        <w:t>系统</w:t>
      </w:r>
      <w:r>
        <w:rPr>
          <w:rFonts w:hint="eastAsia" w:ascii="Times New Roman" w:hAnsi="Times New Roman"/>
        </w:rPr>
        <w:t>DICOM</w:t>
      </w:r>
      <w:r>
        <w:rPr>
          <w:rFonts w:hint="eastAsia" w:ascii="Times New Roman"/>
        </w:rPr>
        <w:t>标准符合性测评判定准则主要分为三个方面：</w:t>
      </w:r>
    </w:p>
    <w:p>
      <w:pPr>
        <w:spacing w:line="360" w:lineRule="auto"/>
        <w:ind w:firstLine="440" w:firstLineChars="200"/>
        <w:rPr>
          <w:rFonts w:ascii="Times New Roman" w:hAnsi="Times New Roman"/>
        </w:rPr>
      </w:pPr>
      <w:r>
        <w:rPr>
          <w:rFonts w:hint="eastAsia" w:ascii="Times New Roman" w:hAnsi="Times New Roman"/>
        </w:rPr>
        <w:t>1</w:t>
      </w:r>
      <w:r>
        <w:rPr>
          <w:rFonts w:hint="eastAsia" w:ascii="Times New Roman"/>
        </w:rPr>
        <w:t>、</w:t>
      </w:r>
      <w:r>
        <w:rPr>
          <w:rFonts w:hint="eastAsia" w:ascii="Times New Roman" w:hAnsi="Times New Roman"/>
        </w:rPr>
        <w:t>PACS</w:t>
      </w:r>
      <w:r>
        <w:rPr>
          <w:rFonts w:hint="eastAsia" w:ascii="Times New Roman"/>
        </w:rPr>
        <w:t>系统对于</w:t>
      </w:r>
      <w:r>
        <w:rPr>
          <w:rFonts w:hint="eastAsia" w:ascii="Times New Roman" w:hAnsi="Times New Roman"/>
        </w:rPr>
        <w:t>DICOM</w:t>
      </w:r>
      <w:r>
        <w:rPr>
          <w:rFonts w:hint="eastAsia" w:ascii="Times New Roman"/>
        </w:rPr>
        <w:t>标准基本通信服务类，即</w:t>
      </w:r>
      <w:r>
        <w:rPr>
          <w:rFonts w:hint="eastAsia" w:ascii="Times New Roman" w:hAnsi="Times New Roman"/>
          <w:szCs w:val="24"/>
        </w:rPr>
        <w:t>C-ECHO</w:t>
      </w:r>
      <w:r>
        <w:rPr>
          <w:rFonts w:hint="eastAsia" w:ascii="Times New Roman"/>
          <w:szCs w:val="24"/>
        </w:rPr>
        <w:t>，</w:t>
      </w:r>
      <w:r>
        <w:rPr>
          <w:rFonts w:ascii="Times New Roman" w:hAnsi="Times New Roman"/>
          <w:szCs w:val="24"/>
        </w:rPr>
        <w:t>Modality Worklist SCP</w:t>
      </w:r>
      <w:r>
        <w:rPr>
          <w:rFonts w:hint="eastAsia" w:ascii="Times New Roman"/>
          <w:szCs w:val="24"/>
        </w:rPr>
        <w:t>，</w:t>
      </w:r>
      <w:r>
        <w:rPr>
          <w:rFonts w:ascii="Times New Roman" w:hAnsi="Times New Roman"/>
          <w:color w:val="000000"/>
          <w:szCs w:val="24"/>
        </w:rPr>
        <w:t>C</w:t>
      </w:r>
      <w:r>
        <w:rPr>
          <w:rFonts w:hint="eastAsia" w:ascii="Times New Roman" w:hAnsi="Times New Roman"/>
          <w:color w:val="000000"/>
          <w:szCs w:val="24"/>
        </w:rPr>
        <w:t>STORE</w:t>
      </w:r>
      <w:r>
        <w:rPr>
          <w:rFonts w:ascii="Times New Roman" w:hAnsi="Times New Roman"/>
          <w:color w:val="000000"/>
          <w:szCs w:val="24"/>
        </w:rPr>
        <w:t xml:space="preserve"> SCP</w:t>
      </w:r>
      <w:r>
        <w:rPr>
          <w:rFonts w:ascii="Times New Roman"/>
          <w:color w:val="000000"/>
          <w:szCs w:val="24"/>
        </w:rPr>
        <w:t>全部支持</w:t>
      </w:r>
      <w:r>
        <w:rPr>
          <w:rFonts w:hint="eastAsia" w:ascii="Times New Roman"/>
          <w:color w:val="000000"/>
          <w:szCs w:val="24"/>
        </w:rPr>
        <w:t>，</w:t>
      </w:r>
      <w:r>
        <w:rPr>
          <w:rFonts w:ascii="Times New Roman"/>
          <w:color w:val="000000"/>
          <w:szCs w:val="24"/>
        </w:rPr>
        <w:t>则判定为</w:t>
      </w:r>
      <w:r>
        <w:rPr>
          <w:rFonts w:hint="eastAsia" w:ascii="Times New Roman" w:hAnsi="Times New Roman"/>
          <w:color w:val="000000"/>
          <w:szCs w:val="24"/>
        </w:rPr>
        <w:t>“</w:t>
      </w:r>
      <w:r>
        <w:rPr>
          <w:rFonts w:hint="eastAsia" w:ascii="Times New Roman"/>
          <w:color w:val="000000"/>
          <w:szCs w:val="24"/>
        </w:rPr>
        <w:t>符合</w:t>
      </w:r>
      <w:r>
        <w:rPr>
          <w:rFonts w:hint="eastAsia" w:ascii="Times New Roman" w:hAnsi="Times New Roman"/>
          <w:color w:val="000000"/>
          <w:szCs w:val="24"/>
        </w:rPr>
        <w:t>”</w:t>
      </w:r>
      <w:r>
        <w:rPr>
          <w:rFonts w:hint="eastAsia" w:ascii="Times New Roman"/>
          <w:color w:val="000000"/>
          <w:szCs w:val="24"/>
        </w:rPr>
        <w:t>。</w:t>
      </w:r>
      <w:r>
        <w:rPr>
          <w:rFonts w:ascii="Times New Roman"/>
          <w:color w:val="000000"/>
          <w:szCs w:val="24"/>
        </w:rPr>
        <w:t>如果有任何一项通信服务类不支持</w:t>
      </w:r>
      <w:r>
        <w:rPr>
          <w:rFonts w:hint="eastAsia" w:ascii="Times New Roman"/>
          <w:color w:val="000000"/>
          <w:szCs w:val="24"/>
        </w:rPr>
        <w:t>，</w:t>
      </w:r>
      <w:r>
        <w:rPr>
          <w:rFonts w:ascii="Times New Roman"/>
          <w:color w:val="000000"/>
          <w:szCs w:val="24"/>
        </w:rPr>
        <w:t>则判定为</w:t>
      </w:r>
      <w:r>
        <w:rPr>
          <w:rFonts w:hint="eastAsia" w:ascii="Times New Roman" w:hAnsi="Times New Roman"/>
          <w:color w:val="000000"/>
          <w:szCs w:val="24"/>
        </w:rPr>
        <w:t>“</w:t>
      </w:r>
      <w:r>
        <w:rPr>
          <w:rFonts w:hint="eastAsia" w:ascii="Times New Roman"/>
          <w:color w:val="000000"/>
          <w:szCs w:val="24"/>
        </w:rPr>
        <w:t>不符合</w:t>
      </w:r>
      <w:r>
        <w:rPr>
          <w:rFonts w:hint="eastAsia" w:ascii="Times New Roman" w:hAnsi="Times New Roman"/>
          <w:color w:val="000000"/>
          <w:szCs w:val="24"/>
        </w:rPr>
        <w:t>”</w:t>
      </w:r>
      <w:r>
        <w:rPr>
          <w:rFonts w:hint="eastAsia" w:ascii="Times New Roman"/>
          <w:color w:val="000000"/>
          <w:szCs w:val="24"/>
        </w:rPr>
        <w:t>。</w:t>
      </w:r>
    </w:p>
    <w:p>
      <w:pPr>
        <w:spacing w:line="360" w:lineRule="auto"/>
        <w:ind w:firstLine="440" w:firstLineChars="200"/>
        <w:rPr>
          <w:rFonts w:ascii="Times New Roman" w:hAnsi="Times New Roman"/>
        </w:rPr>
      </w:pPr>
      <w:r>
        <w:rPr>
          <w:rFonts w:ascii="Times New Roman" w:hAnsi="Times New Roman"/>
        </w:rPr>
        <w:t>2</w:t>
      </w:r>
      <w:r>
        <w:rPr>
          <w:rFonts w:hint="eastAsia" w:ascii="Times New Roman"/>
        </w:rPr>
        <w:t>、</w:t>
      </w:r>
      <w:r>
        <w:rPr>
          <w:rFonts w:hint="eastAsia" w:ascii="Times New Roman" w:hAnsi="Times New Roman"/>
        </w:rPr>
        <w:t>PACS</w:t>
      </w:r>
      <w:r>
        <w:rPr>
          <w:rFonts w:hint="eastAsia" w:ascii="Times New Roman"/>
        </w:rPr>
        <w:t>系统在</w:t>
      </w:r>
      <w:r>
        <w:rPr>
          <w:rFonts w:hint="eastAsia" w:ascii="Times New Roman" w:hAnsi="Times New Roman"/>
        </w:rPr>
        <w:t>Modality Worklist SCP</w:t>
      </w:r>
      <w:r>
        <w:rPr>
          <w:rFonts w:hint="eastAsia" w:ascii="Times New Roman"/>
        </w:rPr>
        <w:t>及</w:t>
      </w:r>
      <w:r>
        <w:rPr>
          <w:rFonts w:hint="eastAsia" w:ascii="Times New Roman" w:hAnsi="Times New Roman"/>
        </w:rPr>
        <w:t>CStore SCP</w:t>
      </w:r>
      <w:r>
        <w:rPr>
          <w:rFonts w:hint="eastAsia" w:ascii="Times New Roman"/>
        </w:rPr>
        <w:t>测评过程中，</w:t>
      </w:r>
      <w:r>
        <w:rPr>
          <w:rFonts w:hint="eastAsia" w:ascii="Times New Roman" w:hAnsi="Times New Roman"/>
        </w:rPr>
        <w:t>PDU</w:t>
      </w:r>
      <w:r>
        <w:rPr>
          <w:rFonts w:hint="eastAsia" w:ascii="Times New Roman"/>
        </w:rPr>
        <w:t>包只要遵循</w:t>
      </w:r>
      <w:r>
        <w:rPr>
          <w:rFonts w:hint="eastAsia" w:ascii="Times New Roman" w:hAnsi="Times New Roman"/>
        </w:rPr>
        <w:t>“</w:t>
      </w:r>
      <w:r>
        <w:rPr>
          <w:rFonts w:hint="eastAsia" w:ascii="Times New Roman"/>
        </w:rPr>
        <w:t>医学数字影像中文封装与通信规范</w:t>
      </w:r>
      <w:r>
        <w:rPr>
          <w:rFonts w:hint="eastAsia" w:ascii="Times New Roman" w:hAnsi="Times New Roman"/>
        </w:rPr>
        <w:t>”</w:t>
      </w:r>
      <w:r>
        <w:rPr>
          <w:rFonts w:hint="eastAsia" w:ascii="Times New Roman"/>
        </w:rPr>
        <w:t>封装规则中的其中任一种方法，则结果判定为</w:t>
      </w:r>
      <w:r>
        <w:rPr>
          <w:rFonts w:hint="eastAsia" w:ascii="Times New Roman" w:hAnsi="Times New Roman"/>
        </w:rPr>
        <w:t>“</w:t>
      </w:r>
      <w:r>
        <w:rPr>
          <w:rFonts w:hint="eastAsia" w:ascii="Times New Roman"/>
        </w:rPr>
        <w:t>符合</w:t>
      </w:r>
      <w:r>
        <w:rPr>
          <w:rFonts w:hint="eastAsia" w:ascii="Times New Roman" w:hAnsi="Times New Roman"/>
        </w:rPr>
        <w:t>”</w:t>
      </w:r>
      <w:r>
        <w:rPr>
          <w:rFonts w:hint="eastAsia" w:ascii="Times New Roman"/>
        </w:rPr>
        <w:t>，否则判定为</w:t>
      </w:r>
      <w:r>
        <w:rPr>
          <w:rFonts w:hint="eastAsia" w:ascii="Times New Roman" w:hAnsi="Times New Roman"/>
        </w:rPr>
        <w:t>“</w:t>
      </w:r>
      <w:r>
        <w:rPr>
          <w:rFonts w:hint="eastAsia" w:ascii="Times New Roman"/>
        </w:rPr>
        <w:t>不符合</w:t>
      </w:r>
      <w:r>
        <w:rPr>
          <w:rFonts w:hint="eastAsia" w:ascii="Times New Roman" w:hAnsi="Times New Roman"/>
        </w:rPr>
        <w:t>”</w:t>
      </w:r>
      <w:r>
        <w:rPr>
          <w:rFonts w:hint="eastAsia" w:ascii="Times New Roman"/>
        </w:rPr>
        <w:t>。</w:t>
      </w:r>
    </w:p>
    <w:p>
      <w:pPr>
        <w:spacing w:line="360" w:lineRule="auto"/>
        <w:ind w:firstLine="440" w:firstLineChars="200"/>
        <w:rPr>
          <w:rFonts w:ascii="Times New Roman" w:hAnsi="Times New Roman"/>
        </w:rPr>
      </w:pPr>
      <w:r>
        <w:rPr>
          <w:rFonts w:ascii="Times New Roman" w:hAnsi="Times New Roman"/>
        </w:rPr>
        <w:t>3</w:t>
      </w:r>
      <w:r>
        <w:rPr>
          <w:rFonts w:hint="eastAsia" w:ascii="Times New Roman"/>
        </w:rPr>
        <w:t>、</w:t>
      </w:r>
      <w:r>
        <w:rPr>
          <w:rFonts w:hint="eastAsia" w:ascii="Times New Roman" w:hAnsi="Times New Roman"/>
        </w:rPr>
        <w:t>PACS</w:t>
      </w:r>
      <w:r>
        <w:rPr>
          <w:rFonts w:hint="eastAsia" w:ascii="Times New Roman"/>
        </w:rPr>
        <w:t>系统在</w:t>
      </w:r>
      <w:r>
        <w:rPr>
          <w:rFonts w:hint="eastAsia" w:ascii="Times New Roman" w:hAnsi="Times New Roman"/>
        </w:rPr>
        <w:t>Modality Worklist SCU</w:t>
      </w:r>
      <w:r>
        <w:rPr>
          <w:rFonts w:hint="eastAsia" w:ascii="Times New Roman"/>
        </w:rPr>
        <w:t>及</w:t>
      </w:r>
      <w:r>
        <w:rPr>
          <w:rFonts w:hint="eastAsia" w:ascii="Times New Roman" w:hAnsi="Times New Roman"/>
        </w:rPr>
        <w:t>CStore SCU</w:t>
      </w:r>
      <w:r>
        <w:rPr>
          <w:rFonts w:hint="eastAsia" w:ascii="Times New Roman"/>
        </w:rPr>
        <w:t>测评过程中，</w:t>
      </w:r>
      <w:r>
        <w:rPr>
          <w:rFonts w:hint="eastAsia" w:ascii="Times New Roman" w:hAnsi="Times New Roman"/>
        </w:rPr>
        <w:t>PDU</w:t>
      </w:r>
      <w:r>
        <w:rPr>
          <w:rFonts w:hint="eastAsia" w:ascii="Times New Roman"/>
        </w:rPr>
        <w:t>包只要遵循</w:t>
      </w:r>
      <w:r>
        <w:rPr>
          <w:rFonts w:hint="eastAsia" w:ascii="Times New Roman" w:hAnsi="Times New Roman"/>
        </w:rPr>
        <w:t>“</w:t>
      </w:r>
      <w:r>
        <w:rPr>
          <w:rFonts w:hint="eastAsia" w:ascii="Times New Roman"/>
        </w:rPr>
        <w:t>医学数字影像通信基本数据集</w:t>
      </w:r>
      <w:r>
        <w:rPr>
          <w:rFonts w:hint="eastAsia" w:ascii="Times New Roman" w:hAnsi="Times New Roman"/>
        </w:rPr>
        <w:t>”</w:t>
      </w:r>
      <w:r>
        <w:rPr>
          <w:rFonts w:hint="eastAsia" w:ascii="Times New Roman"/>
        </w:rPr>
        <w:t>，结果判定为</w:t>
      </w:r>
      <w:r>
        <w:rPr>
          <w:rFonts w:hint="eastAsia" w:ascii="Times New Roman" w:hAnsi="Times New Roman"/>
        </w:rPr>
        <w:t>“</w:t>
      </w:r>
      <w:r>
        <w:rPr>
          <w:rFonts w:hint="eastAsia" w:ascii="Times New Roman"/>
        </w:rPr>
        <w:t>符合</w:t>
      </w:r>
      <w:r>
        <w:rPr>
          <w:rFonts w:hint="eastAsia" w:ascii="Times New Roman" w:hAnsi="Times New Roman"/>
        </w:rPr>
        <w:t>”</w:t>
      </w:r>
      <w:r>
        <w:rPr>
          <w:rFonts w:hint="eastAsia" w:ascii="Times New Roman"/>
        </w:rPr>
        <w:t>，否则判定为</w:t>
      </w:r>
      <w:r>
        <w:rPr>
          <w:rFonts w:hint="eastAsia" w:ascii="Times New Roman" w:hAnsi="Times New Roman"/>
        </w:rPr>
        <w:t>“</w:t>
      </w:r>
      <w:r>
        <w:rPr>
          <w:rFonts w:hint="eastAsia" w:ascii="Times New Roman"/>
        </w:rPr>
        <w:t>不符合</w:t>
      </w:r>
      <w:r>
        <w:rPr>
          <w:rFonts w:hint="eastAsia" w:ascii="Times New Roman" w:hAnsi="Times New Roman"/>
        </w:rPr>
        <w:t>”</w:t>
      </w:r>
      <w:r>
        <w:rPr>
          <w:rFonts w:hint="eastAsia" w:ascii="Times New Roman"/>
        </w:rPr>
        <w:t>。在测评过程中如果出现如下异常情况之一，则结果判定为</w:t>
      </w:r>
      <w:r>
        <w:rPr>
          <w:rFonts w:hint="eastAsia" w:ascii="Times New Roman" w:hAnsi="Times New Roman"/>
        </w:rPr>
        <w:t>“</w:t>
      </w:r>
      <w:r>
        <w:rPr>
          <w:rFonts w:hint="eastAsia" w:ascii="Times New Roman"/>
        </w:rPr>
        <w:t>不符合</w:t>
      </w:r>
      <w:r>
        <w:rPr>
          <w:rFonts w:hint="eastAsia" w:ascii="Times New Roman" w:hAnsi="Times New Roman"/>
        </w:rPr>
        <w:t>”</w:t>
      </w:r>
      <w:r>
        <w:rPr>
          <w:rFonts w:hint="eastAsia" w:ascii="Times New Roman"/>
        </w:rPr>
        <w:t>：</w:t>
      </w:r>
    </w:p>
    <w:p>
      <w:pPr>
        <w:spacing w:line="360" w:lineRule="auto"/>
        <w:ind w:firstLine="440" w:firstLineChars="200"/>
        <w:rPr>
          <w:rFonts w:ascii="Times New Roman" w:hAnsi="Times New Roman"/>
        </w:rPr>
      </w:pPr>
      <w:r>
        <w:rPr>
          <w:rFonts w:hint="eastAsia" w:ascii="Times New Roman" w:hAnsi="Times New Roman"/>
        </w:rPr>
        <w:t>1)</w:t>
      </w:r>
      <w:r>
        <w:rPr>
          <w:rFonts w:hint="eastAsia" w:ascii="Times New Roman" w:hAnsi="Times New Roman"/>
        </w:rPr>
        <w:tab/>
      </w:r>
      <w:r>
        <w:rPr>
          <w:rFonts w:hint="eastAsia" w:ascii="Times New Roman"/>
        </w:rPr>
        <w:t>数据元缺失；</w:t>
      </w:r>
    </w:p>
    <w:p>
      <w:pPr>
        <w:spacing w:line="360" w:lineRule="auto"/>
        <w:ind w:firstLine="440" w:firstLineChars="200"/>
        <w:rPr>
          <w:rFonts w:ascii="Times New Roman" w:hAnsi="Times New Roman"/>
        </w:rPr>
      </w:pPr>
      <w:r>
        <w:rPr>
          <w:rFonts w:hint="eastAsia" w:ascii="Times New Roman" w:hAnsi="Times New Roman"/>
        </w:rPr>
        <w:t>2)</w:t>
      </w:r>
      <w:r>
        <w:rPr>
          <w:rFonts w:hint="eastAsia" w:ascii="Times New Roman" w:hAnsi="Times New Roman"/>
        </w:rPr>
        <w:tab/>
      </w:r>
      <w:r>
        <w:rPr>
          <w:rFonts w:hint="eastAsia" w:ascii="Times New Roman"/>
        </w:rPr>
        <w:t>无法识别符合标准的数据元；</w:t>
      </w:r>
    </w:p>
    <w:p>
      <w:pPr>
        <w:spacing w:line="360" w:lineRule="auto"/>
        <w:ind w:firstLine="440" w:firstLineChars="200"/>
        <w:rPr>
          <w:rFonts w:ascii="Times New Roman" w:hAnsi="Times New Roman"/>
        </w:rPr>
      </w:pPr>
      <w:r>
        <w:rPr>
          <w:rFonts w:hint="eastAsia" w:ascii="Times New Roman" w:hAnsi="Times New Roman"/>
        </w:rPr>
        <w:t>3)</w:t>
      </w:r>
      <w:r>
        <w:rPr>
          <w:rFonts w:hint="eastAsia" w:ascii="Times New Roman" w:hAnsi="Times New Roman"/>
        </w:rPr>
        <w:tab/>
      </w:r>
      <w:r>
        <w:rPr>
          <w:rFonts w:hint="eastAsia" w:ascii="Times New Roman"/>
        </w:rPr>
        <w:t>当输入不符合标准的数据元，被测系统无法正确处理，或者出现异常；</w:t>
      </w:r>
    </w:p>
    <w:p>
      <w:pPr>
        <w:spacing w:line="360" w:lineRule="auto"/>
        <w:ind w:firstLine="440" w:firstLineChars="200"/>
        <w:rPr>
          <w:rFonts w:ascii="Times New Roman" w:hAnsi="Times New Roman"/>
        </w:rPr>
      </w:pPr>
      <w:r>
        <w:rPr>
          <w:rFonts w:hint="eastAsia" w:ascii="Times New Roman" w:hAnsi="Times New Roman"/>
        </w:rPr>
        <w:t>4)</w:t>
      </w:r>
      <w:r>
        <w:rPr>
          <w:rFonts w:hint="eastAsia" w:ascii="Times New Roman" w:hAnsi="Times New Roman"/>
        </w:rPr>
        <w:tab/>
      </w:r>
      <w:r>
        <w:rPr>
          <w:rFonts w:hint="eastAsia" w:ascii="Times New Roman"/>
        </w:rPr>
        <w:t>数据元数据类型不符合标准；</w:t>
      </w:r>
    </w:p>
    <w:p>
      <w:pPr>
        <w:spacing w:line="360" w:lineRule="auto"/>
        <w:ind w:firstLine="440" w:firstLineChars="200"/>
        <w:rPr>
          <w:rFonts w:ascii="Times New Roman" w:hAnsi="Times New Roman"/>
        </w:rPr>
      </w:pPr>
      <w:r>
        <w:rPr>
          <w:rFonts w:hint="eastAsia" w:ascii="Times New Roman" w:hAnsi="Times New Roman"/>
        </w:rPr>
        <w:t>5)</w:t>
      </w:r>
      <w:r>
        <w:rPr>
          <w:rFonts w:hint="eastAsia" w:ascii="Times New Roman" w:hAnsi="Times New Roman"/>
        </w:rPr>
        <w:tab/>
      </w:r>
      <w:r>
        <w:rPr>
          <w:rFonts w:hint="eastAsia" w:ascii="Times New Roman"/>
        </w:rPr>
        <w:t>数据元允许值不符合标准要求。</w:t>
      </w:r>
    </w:p>
    <w:p>
      <w:pPr>
        <w:spacing w:line="360" w:lineRule="auto"/>
        <w:ind w:firstLine="440" w:firstLineChars="200"/>
        <w:rPr>
          <w:rFonts w:ascii="Times New Roman" w:hAnsi="Times New Roman"/>
        </w:rPr>
      </w:pPr>
      <w:r>
        <w:rPr>
          <w:rFonts w:hint="eastAsia" w:ascii="Times New Roman"/>
        </w:rPr>
        <w:t>在测评过程中，如果没有出现上述</w:t>
      </w:r>
      <w:r>
        <w:rPr>
          <w:rFonts w:hint="eastAsia" w:ascii="Times New Roman" w:hAnsi="Times New Roman"/>
        </w:rPr>
        <w:t>5</w:t>
      </w:r>
      <w:r>
        <w:rPr>
          <w:rFonts w:hint="eastAsia" w:ascii="Times New Roman"/>
        </w:rPr>
        <w:t>种情况描述的异常情况，则判定为</w:t>
      </w:r>
      <w:r>
        <w:rPr>
          <w:rFonts w:hint="eastAsia" w:ascii="Times New Roman" w:hAnsi="Times New Roman"/>
        </w:rPr>
        <w:t>“</w:t>
      </w:r>
      <w:r>
        <w:rPr>
          <w:rFonts w:hint="eastAsia" w:ascii="Times New Roman"/>
        </w:rPr>
        <w:t>符合</w:t>
      </w:r>
      <w:r>
        <w:rPr>
          <w:rFonts w:hint="eastAsia" w:ascii="Times New Roman" w:hAnsi="Times New Roman"/>
        </w:rPr>
        <w:t>”</w:t>
      </w:r>
      <w:r>
        <w:rPr>
          <w:rFonts w:hint="eastAsia" w:ascii="Times New Roman"/>
        </w:rPr>
        <w:t>。</w:t>
      </w:r>
    </w:p>
    <w:p>
      <w:pPr>
        <w:spacing w:line="360" w:lineRule="auto"/>
        <w:ind w:firstLine="440" w:firstLineChars="200"/>
        <w:rPr>
          <w:rFonts w:ascii="Times New Roman" w:hAnsi="Times New Roman"/>
        </w:rPr>
      </w:pPr>
    </w:p>
    <w:p>
      <w:pPr>
        <w:spacing w:line="360" w:lineRule="auto"/>
        <w:ind w:firstLine="442" w:firstLineChars="200"/>
        <w:rPr>
          <w:rFonts w:ascii="Times New Roman" w:hAnsi="Times New Roman"/>
        </w:rPr>
      </w:pPr>
      <w:r>
        <w:rPr>
          <w:rFonts w:hint="eastAsia" w:ascii="Times New Roman"/>
          <w:b/>
        </w:rPr>
        <w:t>综合结果判定准则：</w:t>
      </w:r>
      <w:r>
        <w:rPr>
          <w:rFonts w:hint="eastAsia" w:ascii="Times New Roman" w:hAnsi="Times New Roman"/>
        </w:rPr>
        <w:t>PACS</w:t>
      </w:r>
      <w:r>
        <w:rPr>
          <w:rFonts w:hint="eastAsia" w:ascii="Times New Roman"/>
        </w:rPr>
        <w:t>系统</w:t>
      </w:r>
      <w:r>
        <w:rPr>
          <w:rFonts w:hint="eastAsia" w:ascii="Times New Roman" w:hAnsi="Times New Roman"/>
        </w:rPr>
        <w:t>DICOM</w:t>
      </w:r>
      <w:r>
        <w:rPr>
          <w:rFonts w:hint="eastAsia" w:ascii="Times New Roman"/>
        </w:rPr>
        <w:t>标准符合性测评过程中，对</w:t>
      </w:r>
      <w:r>
        <w:rPr>
          <w:rFonts w:hint="eastAsia" w:ascii="Times New Roman" w:hAnsi="Times New Roman"/>
        </w:rPr>
        <w:t>DICOM</w:t>
      </w:r>
      <w:r>
        <w:rPr>
          <w:rFonts w:hint="eastAsia" w:ascii="Times New Roman"/>
        </w:rPr>
        <w:t>标准基本通信服务类，</w:t>
      </w:r>
      <w:r>
        <w:rPr>
          <w:rFonts w:hint="eastAsia" w:ascii="Times New Roman" w:hAnsi="Times New Roman"/>
        </w:rPr>
        <w:t>“</w:t>
      </w:r>
      <w:r>
        <w:rPr>
          <w:rFonts w:hint="eastAsia" w:ascii="Times New Roman"/>
        </w:rPr>
        <w:t>医学数字影像中文封装与通信规范测</w:t>
      </w:r>
      <w:r>
        <w:rPr>
          <w:rFonts w:hint="eastAsia" w:ascii="Times New Roman" w:hAnsi="Times New Roman"/>
        </w:rPr>
        <w:t>”</w:t>
      </w:r>
      <w:r>
        <w:rPr>
          <w:rFonts w:hint="eastAsia" w:ascii="Times New Roman"/>
        </w:rPr>
        <w:t>和</w:t>
      </w:r>
      <w:r>
        <w:rPr>
          <w:rFonts w:hint="eastAsia" w:ascii="Times New Roman" w:hAnsi="Times New Roman"/>
        </w:rPr>
        <w:t>“</w:t>
      </w:r>
      <w:r>
        <w:rPr>
          <w:rFonts w:hint="eastAsia" w:ascii="Times New Roman"/>
        </w:rPr>
        <w:t>医学数字影像通信基本数据集</w:t>
      </w:r>
      <w:r>
        <w:rPr>
          <w:rFonts w:hint="eastAsia" w:ascii="Times New Roman" w:hAnsi="Times New Roman"/>
        </w:rPr>
        <w:t>”</w:t>
      </w:r>
      <w:r>
        <w:rPr>
          <w:rFonts w:hint="eastAsia" w:ascii="Times New Roman"/>
        </w:rPr>
        <w:t>测评结果均按照总检报告的评分标准进行评定。</w:t>
      </w:r>
    </w:p>
    <w:p>
      <w:pPr>
        <w:spacing w:line="360" w:lineRule="auto"/>
        <w:ind w:left="240" w:right="240" w:firstLine="440" w:firstLineChars="200"/>
        <w:rPr>
          <w:rFonts w:ascii="Times New Roman" w:hAnsi="Times New Roman"/>
        </w:rPr>
      </w:pPr>
      <w:r>
        <w:rPr>
          <w:rFonts w:hint="eastAsia" w:ascii="Times New Roman"/>
        </w:rPr>
        <w:t>。</w:t>
      </w:r>
    </w:p>
    <w:p>
      <w:pPr>
        <w:spacing w:line="360" w:lineRule="auto"/>
        <w:ind w:left="240" w:right="240" w:firstLine="440" w:firstLineChars="200"/>
        <w:rPr>
          <w:rFonts w:ascii="Times New Roman" w:hAnsi="Times New Roman"/>
        </w:rPr>
      </w:pPr>
    </w:p>
    <w:p>
      <w:pPr>
        <w:spacing w:line="360" w:lineRule="auto"/>
        <w:ind w:left="240" w:right="240" w:firstLine="440" w:firstLineChars="200"/>
        <w:rPr>
          <w:rFonts w:ascii="Times New Roman" w:hAnsi="Times New Roman"/>
        </w:rPr>
      </w:pPr>
    </w:p>
    <w:p>
      <w:pPr>
        <w:spacing w:line="360" w:lineRule="auto"/>
        <w:ind w:left="240" w:right="240" w:firstLine="440" w:firstLineChars="200"/>
        <w:rPr>
          <w:rFonts w:ascii="Times New Roman" w:hAnsi="Times New Roman"/>
        </w:rPr>
      </w:pPr>
    </w:p>
    <w:p>
      <w:pPr>
        <w:pStyle w:val="29"/>
        <w:spacing w:before="312" w:after="312"/>
        <w:jc w:val="both"/>
        <w:rPr>
          <w:rFonts w:ascii="Times New Roman" w:hAnsi="Times New Roman" w:eastAsia="黑体"/>
          <w:b w:val="0"/>
          <w:bCs/>
          <w:szCs w:val="28"/>
        </w:rPr>
      </w:pPr>
      <w:bookmarkStart w:id="36" w:name="_Toc403644750"/>
      <w:bookmarkStart w:id="37" w:name="_Toc432240565"/>
      <w:bookmarkStart w:id="38" w:name="_Toc432250503"/>
      <w:bookmarkStart w:id="39" w:name="_Toc432240484"/>
      <w:r>
        <w:rPr>
          <w:rFonts w:hint="eastAsia" w:ascii="Times New Roman" w:eastAsia="黑体"/>
          <w:b w:val="0"/>
          <w:bCs/>
          <w:szCs w:val="28"/>
        </w:rPr>
        <w:t>项目风险及控制</w:t>
      </w:r>
      <w:bookmarkEnd w:id="36"/>
      <w:bookmarkEnd w:id="37"/>
      <w:bookmarkEnd w:id="38"/>
      <w:bookmarkEnd w:id="39"/>
    </w:p>
    <w:p>
      <w:pPr>
        <w:pStyle w:val="33"/>
        <w:widowControl w:val="0"/>
        <w:snapToGrid/>
        <w:ind w:firstLine="504" w:firstLineChars="210"/>
        <w:jc w:val="both"/>
        <w:outlineLvl w:val="9"/>
        <w:rPr>
          <w:rFonts w:eastAsia="宋体"/>
          <w:szCs w:val="36"/>
        </w:rPr>
      </w:pPr>
      <w:r>
        <w:rPr>
          <w:rFonts w:hint="eastAsia" w:eastAsia="宋体"/>
          <w:szCs w:val="36"/>
        </w:rPr>
        <w:t>本项目执行过程中，存在一定的项目进度风险。现将该风险及对应的风险控制手段说明如下：</w:t>
      </w:r>
    </w:p>
    <w:p>
      <w:pPr>
        <w:pStyle w:val="33"/>
        <w:widowControl w:val="0"/>
        <w:snapToGrid/>
        <w:ind w:firstLine="504" w:firstLineChars="210"/>
        <w:jc w:val="both"/>
        <w:outlineLvl w:val="9"/>
        <w:rPr>
          <w:rFonts w:eastAsia="宋体"/>
          <w:szCs w:val="36"/>
        </w:rPr>
      </w:pPr>
      <w:r>
        <w:rPr>
          <w:rFonts w:hint="eastAsia" w:eastAsia="宋体"/>
          <w:szCs w:val="36"/>
        </w:rPr>
        <w:t>由于该项目涉及的模块较多，如在实验室测评过程中，由于测评力量不足导致测评进度拖延，则测评方加大测评力量，保证测评进度；若由于开发商配合不利、修改问题时间过长等原因导致进度拖延，则业主方、测评方、开发商三方应及时沟通，加大配合力度，提高修改效率，保证测评进度。</w:t>
      </w:r>
    </w:p>
    <w:p>
      <w:pPr>
        <w:tabs>
          <w:tab w:val="left" w:pos="1080"/>
        </w:tabs>
        <w:spacing w:line="360" w:lineRule="auto"/>
        <w:rPr>
          <w:rFonts w:ascii="Times New Roman" w:hAnsi="Times New Roman"/>
        </w:rPr>
      </w:pPr>
    </w:p>
    <w:tbl>
      <w:tblPr>
        <w:tblStyle w:val="11"/>
        <w:tblW w:w="80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427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88" w:type="dxa"/>
            <w:vAlign w:val="center"/>
          </w:tcPr>
          <w:p>
            <w:pPr>
              <w:jc w:val="center"/>
              <w:rPr>
                <w:rFonts w:ascii="Times New Roman" w:hAnsi="Times New Roman"/>
                <w:b/>
                <w:color w:val="000000"/>
                <w:spacing w:val="2"/>
              </w:rPr>
            </w:pPr>
            <w:r>
              <w:rPr>
                <w:rFonts w:hint="eastAsia" w:ascii="Times New Roman"/>
                <w:b/>
                <w:color w:val="000000"/>
                <w:spacing w:val="2"/>
              </w:rPr>
              <w:t>项目</w:t>
            </w:r>
          </w:p>
        </w:tc>
        <w:tc>
          <w:tcPr>
            <w:tcW w:w="4274" w:type="dxa"/>
            <w:vAlign w:val="center"/>
          </w:tcPr>
          <w:p>
            <w:pPr>
              <w:jc w:val="center"/>
              <w:rPr>
                <w:rFonts w:ascii="Times New Roman" w:hAnsi="Times New Roman"/>
                <w:b/>
                <w:color w:val="000000"/>
                <w:spacing w:val="2"/>
              </w:rPr>
            </w:pPr>
            <w:r>
              <w:rPr>
                <w:rFonts w:hint="eastAsia" w:ascii="Times New Roman"/>
                <w:b/>
                <w:color w:val="000000"/>
                <w:spacing w:val="2"/>
              </w:rPr>
              <w:t>签名</w:t>
            </w:r>
          </w:p>
        </w:tc>
        <w:tc>
          <w:tcPr>
            <w:tcW w:w="1984" w:type="dxa"/>
            <w:vAlign w:val="center"/>
          </w:tcPr>
          <w:p>
            <w:pPr>
              <w:jc w:val="center"/>
              <w:rPr>
                <w:rFonts w:ascii="Times New Roman" w:hAnsi="Times New Roman"/>
                <w:b/>
                <w:color w:val="000000"/>
                <w:spacing w:val="20"/>
              </w:rPr>
            </w:pPr>
            <w:r>
              <w:rPr>
                <w:rFonts w:hint="eastAsia" w:ascii="Times New Roman"/>
                <w:b/>
                <w:color w:val="000000"/>
                <w:spacing w:val="20"/>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88" w:type="dxa"/>
            <w:vAlign w:val="center"/>
          </w:tcPr>
          <w:p>
            <w:pPr>
              <w:jc w:val="center"/>
              <w:rPr>
                <w:rFonts w:ascii="Times New Roman" w:hAnsi="Times New Roman"/>
                <w:b/>
                <w:color w:val="000000"/>
                <w:spacing w:val="2"/>
              </w:rPr>
            </w:pPr>
            <w:r>
              <w:rPr>
                <w:rFonts w:hint="eastAsia" w:ascii="Times New Roman"/>
                <w:b/>
                <w:color w:val="000000"/>
                <w:spacing w:val="2"/>
              </w:rPr>
              <w:t>编制人员</w:t>
            </w:r>
          </w:p>
        </w:tc>
        <w:tc>
          <w:tcPr>
            <w:tcW w:w="4274" w:type="dxa"/>
            <w:vAlign w:val="center"/>
          </w:tcPr>
          <w:p>
            <w:pPr>
              <w:jc w:val="center"/>
              <w:rPr>
                <w:rFonts w:ascii="Times New Roman" w:hAnsi="Times New Roman"/>
                <w:b/>
                <w:color w:val="000000"/>
                <w:spacing w:val="2"/>
              </w:rPr>
            </w:pPr>
          </w:p>
        </w:tc>
        <w:tc>
          <w:tcPr>
            <w:tcW w:w="1984" w:type="dxa"/>
            <w:vAlign w:val="center"/>
          </w:tcPr>
          <w:p>
            <w:pPr>
              <w:jc w:val="center"/>
              <w:rPr>
                <w:rFonts w:ascii="Times New Roman" w:hAnsi="Times New Roman"/>
                <w:b/>
                <w:color w:val="000000"/>
                <w:spacing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88" w:type="dxa"/>
            <w:vAlign w:val="center"/>
          </w:tcPr>
          <w:p>
            <w:pPr>
              <w:jc w:val="center"/>
              <w:rPr>
                <w:rFonts w:ascii="Times New Roman" w:hAnsi="Times New Roman"/>
                <w:b/>
                <w:color w:val="000000"/>
                <w:spacing w:val="2"/>
              </w:rPr>
            </w:pPr>
            <w:r>
              <w:rPr>
                <w:rFonts w:hint="eastAsia" w:ascii="Times New Roman"/>
                <w:b/>
                <w:color w:val="000000"/>
                <w:spacing w:val="2"/>
              </w:rPr>
              <w:t>审核人员</w:t>
            </w:r>
          </w:p>
        </w:tc>
        <w:tc>
          <w:tcPr>
            <w:tcW w:w="4274" w:type="dxa"/>
            <w:vAlign w:val="center"/>
          </w:tcPr>
          <w:p>
            <w:pPr>
              <w:jc w:val="center"/>
              <w:rPr>
                <w:rFonts w:ascii="Times New Roman" w:hAnsi="Times New Roman"/>
                <w:b/>
                <w:color w:val="000000"/>
                <w:spacing w:val="2"/>
              </w:rPr>
            </w:pPr>
          </w:p>
        </w:tc>
        <w:tc>
          <w:tcPr>
            <w:tcW w:w="1984" w:type="dxa"/>
            <w:vAlign w:val="center"/>
          </w:tcPr>
          <w:p>
            <w:pPr>
              <w:jc w:val="center"/>
              <w:rPr>
                <w:rFonts w:ascii="Times New Roman" w:hAnsi="Times New Roman"/>
                <w:b/>
                <w:color w:val="000000"/>
                <w:spacing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88" w:type="dxa"/>
            <w:vAlign w:val="center"/>
          </w:tcPr>
          <w:p>
            <w:pPr>
              <w:jc w:val="center"/>
              <w:rPr>
                <w:rFonts w:ascii="Times New Roman" w:hAnsi="Times New Roman"/>
                <w:b/>
                <w:color w:val="000000"/>
                <w:spacing w:val="2"/>
              </w:rPr>
            </w:pPr>
            <w:r>
              <w:rPr>
                <w:rFonts w:hint="eastAsia" w:ascii="Times New Roman"/>
                <w:b/>
                <w:color w:val="000000"/>
                <w:spacing w:val="2"/>
              </w:rPr>
              <w:t>批准人员</w:t>
            </w:r>
          </w:p>
        </w:tc>
        <w:tc>
          <w:tcPr>
            <w:tcW w:w="4274" w:type="dxa"/>
            <w:vAlign w:val="center"/>
          </w:tcPr>
          <w:p>
            <w:pPr>
              <w:jc w:val="center"/>
              <w:rPr>
                <w:rFonts w:ascii="Times New Roman" w:hAnsi="Times New Roman"/>
                <w:b/>
                <w:color w:val="000000"/>
                <w:spacing w:val="2"/>
              </w:rPr>
            </w:pPr>
          </w:p>
        </w:tc>
        <w:tc>
          <w:tcPr>
            <w:tcW w:w="1984" w:type="dxa"/>
            <w:vAlign w:val="center"/>
          </w:tcPr>
          <w:p>
            <w:pPr>
              <w:jc w:val="center"/>
              <w:rPr>
                <w:rFonts w:ascii="Times New Roman" w:hAnsi="Times New Roman"/>
                <w:b/>
                <w:color w:val="000000"/>
                <w:spacing w:val="2"/>
              </w:rPr>
            </w:pPr>
          </w:p>
        </w:tc>
      </w:tr>
    </w:tbl>
    <w:p>
      <w:pPr>
        <w:rPr>
          <w:rFonts w:ascii="Times New Roman" w:hAnsi="Times New Roman"/>
        </w:rPr>
      </w:pPr>
    </w:p>
    <w:sectPr>
      <w:headerReference r:id="rId3" w:type="default"/>
      <w:type w:val="continuous"/>
      <w:pgSz w:w="11906" w:h="16838"/>
      <w:pgMar w:top="1393"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方正大标宋简体">
    <w:altName w:val="Arial Unicode MS"/>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Malgun Gothic">
    <w:panose1 w:val="020B0503020000020004"/>
    <w:charset w:val="81"/>
    <w:family w:val="auto"/>
    <w:pitch w:val="default"/>
    <w:sig w:usb0="9000002F" w:usb1="29D77CFB" w:usb2="00000012" w:usb3="00000000" w:csb0="00080001" w:csb1="00000000"/>
  </w:font>
  <w:font w:name="Malgun Gothic Semilight">
    <w:panose1 w:val="020B0502040204020203"/>
    <w:charset w:val="86"/>
    <w:family w:val="auto"/>
    <w:pitch w:val="default"/>
    <w:sig w:usb0="900002AF" w:usb1="01D77CFB" w:usb2="00000012" w:usb3="00000000" w:csb0="203E01BD" w:csb1="D7FF0000"/>
  </w:font>
  <w:font w:name="Microsoft JhengHei UI Light">
    <w:panose1 w:val="020B0304030504040204"/>
    <w:charset w:val="88"/>
    <w:family w:val="auto"/>
    <w:pitch w:val="default"/>
    <w:sig w:usb0="800002A7" w:usb1="28CF4400" w:usb2="00000016" w:usb3="00000000" w:csb0="00100009" w:csb1="00000000"/>
  </w:font>
  <w:font w:name="MS PGothic">
    <w:panose1 w:val="020B0600070205080204"/>
    <w:charset w:val="80"/>
    <w:family w:val="auto"/>
    <w:pitch w:val="default"/>
    <w:sig w:usb0="E00002FF" w:usb1="6AC7FDFB" w:usb2="08000012" w:usb3="00000000" w:csb0="4002009F" w:csb1="DFD70000"/>
  </w:font>
  <w:font w:name="Yu Gothic">
    <w:panose1 w:val="020B0400000000000000"/>
    <w:charset w:val="80"/>
    <w:family w:val="auto"/>
    <w:pitch w:val="default"/>
    <w:sig w:usb0="E00002FF" w:usb1="2AC7FDFF" w:usb2="00000016" w:usb3="00000000" w:csb0="2002009F" w:csb1="00000000"/>
  </w:font>
  <w:font w:name="Yu Gothic UI Semilight">
    <w:panose1 w:val="020B0400000000000000"/>
    <w:charset w:val="80"/>
    <w:family w:val="auto"/>
    <w:pitch w:val="default"/>
    <w:sig w:usb0="E00002FF" w:usb1="2AC7FDFF" w:usb2="00000016" w:usb3="00000000" w:csb0="2002009F" w:csb1="00000000"/>
  </w:font>
  <w:font w:name="Bodoni Bk BT">
    <w:panose1 w:val="02070603070706020303"/>
    <w:charset w:val="00"/>
    <w:family w:val="auto"/>
    <w:pitch w:val="default"/>
    <w:sig w:usb0="800000AF" w:usb1="1000204A" w:usb2="00000000" w:usb3="00000000" w:csb0="00000011" w:csb1="00000000"/>
  </w:font>
  <w:font w:name="Cambria Math">
    <w:panose1 w:val="02040503050406030204"/>
    <w:charset w:val="00"/>
    <w:family w:val="auto"/>
    <w:pitch w:val="default"/>
    <w:sig w:usb0="E00002FF" w:usb1="420024FF" w:usb2="00000000" w:usb3="00000000" w:csb0="2000019F" w:csb1="00000000"/>
  </w:font>
  <w:font w:name="Century751 No2 BT">
    <w:panose1 w:val="00000000000000000000"/>
    <w:charset w:val="00"/>
    <w:family w:val="auto"/>
    <w:pitch w:val="default"/>
    <w:sig w:usb0="800000AF" w:usb1="1000204A" w:usb2="00000000" w:usb3="00000000" w:csb0="00000011" w:csb1="00000000"/>
  </w:font>
  <w:font w:name="Clarendon Blk BT">
    <w:panose1 w:val="02040905050505020204"/>
    <w:charset w:val="00"/>
    <w:family w:val="auto"/>
    <w:pitch w:val="default"/>
    <w:sig w:usb0="800000AF" w:usb1="1000204A" w:usb2="00000000" w:usb3="00000000" w:csb0="00000011" w:csb1="00000000"/>
  </w:font>
  <w:font w:name="Embassy BT">
    <w:panose1 w:val="03030602040507090C03"/>
    <w:charset w:val="00"/>
    <w:family w:val="auto"/>
    <w:pitch w:val="default"/>
    <w:sig w:usb0="800000AF" w:usb1="1000204A" w:usb2="00000000" w:usb3="00000000" w:csb0="00000011" w:csb1="00000000"/>
  </w:font>
  <w:font w:name="EngraversGothic BT">
    <w:panose1 w:val="020B0507020203020204"/>
    <w:charset w:val="00"/>
    <w:family w:val="auto"/>
    <w:pitch w:val="default"/>
    <w:sig w:usb0="800000AF" w:usb1="1000204A" w:usb2="00000000" w:usb3="00000000" w:csb0="00000011" w:csb1="00000000"/>
  </w:font>
  <w:font w:name="Exotc350 DmBd BT">
    <w:panose1 w:val="04030705050B02020A03"/>
    <w:charset w:val="00"/>
    <w:family w:val="auto"/>
    <w:pitch w:val="default"/>
    <w:sig w:usb0="800000AF" w:usb1="1000204A" w:usb2="00000000" w:usb3="00000000" w:csb0="00000011" w:csb1="00000000"/>
  </w:font>
  <w:font w:name="Geometr212 BkCn BT">
    <w:panose1 w:val="020B0603020204020204"/>
    <w:charset w:val="00"/>
    <w:family w:val="auto"/>
    <w:pitch w:val="default"/>
    <w:sig w:usb0="800000AF" w:usb1="1000204A" w:usb2="00000000" w:usb3="00000000" w:csb0="00000011" w:csb1="00000000"/>
  </w:font>
  <w:font w:name="Geometr706 BlkCn BT">
    <w:panose1 w:val="020B0706030503030204"/>
    <w:charset w:val="00"/>
    <w:family w:val="auto"/>
    <w:pitch w:val="default"/>
    <w:sig w:usb0="800000AF" w:usb1="1000204A" w:usb2="00000000" w:usb3="00000000" w:csb0="00000011" w:csb1="00000000"/>
  </w:font>
  <w:font w:name="Georgia">
    <w:panose1 w:val="02040502050405020303"/>
    <w:charset w:val="00"/>
    <w:family w:val="auto"/>
    <w:pitch w:val="default"/>
    <w:sig w:usb0="00000287" w:usb1="00000000" w:usb2="00000000" w:usb3="00000000" w:csb0="2000009F" w:csb1="00000000"/>
  </w:font>
  <w:font w:name="GeoSlab703 Md BT">
    <w:panose1 w:val="02060603020205020403"/>
    <w:charset w:val="00"/>
    <w:family w:val="auto"/>
    <w:pitch w:val="default"/>
    <w:sig w:usb0="800000AF" w:usb1="1000204A" w:usb2="00000000" w:usb3="00000000" w:csb0="00000011" w:csb1="00000000"/>
  </w:font>
  <w:font w:name="GeoSlab703 MdCn BT">
    <w:panose1 w:val="02060506020205050403"/>
    <w:charset w:val="00"/>
    <w:family w:val="auto"/>
    <w:pitch w:val="default"/>
    <w:sig w:usb0="800000AF" w:usb1="1000204A" w:usb2="00000000" w:usb3="00000000" w:csb0="00000011" w:csb1="00000000"/>
  </w:font>
  <w:font w:name="Humanst521 BT">
    <w:panose1 w:val="020B0602020204020204"/>
    <w:charset w:val="00"/>
    <w:family w:val="auto"/>
    <w:pitch w:val="default"/>
    <w:sig w:usb0="800000AF" w:usb1="1000204A" w:usb2="00000000" w:usb3="00000000" w:csb0="00000011" w:csb1="00000000"/>
  </w:font>
  <w:font w:name="Humanst521 Lt BT">
    <w:panose1 w:val="020B0402020204020304"/>
    <w:charset w:val="00"/>
    <w:family w:val="auto"/>
    <w:pitch w:val="default"/>
    <w:sig w:usb0="800000AF" w:usb1="1000204A" w:usb2="00000000" w:usb3="00000000" w:csb0="00000011" w:csb1="00000000"/>
  </w:font>
  <w:font w:name="Humnst777 BlkCn BT">
    <w:panose1 w:val="020B0803030504020204"/>
    <w:charset w:val="00"/>
    <w:family w:val="auto"/>
    <w:pitch w:val="default"/>
    <w:sig w:usb0="800000AF" w:usb1="1000204A" w:usb2="00000000" w:usb3="00000000" w:csb0="00000011" w:csb1="00000000"/>
  </w:font>
  <w:font w:name="Humnst777 Lt BT">
    <w:panose1 w:val="020B0402030504020204"/>
    <w:charset w:val="00"/>
    <w:family w:val="auto"/>
    <w:pitch w:val="default"/>
    <w:sig w:usb0="800000AF" w:usb1="1000204A" w:usb2="00000000" w:usb3="00000000" w:csb0="00000011" w:csb1="00000000"/>
  </w:font>
  <w:font w:name="Impact">
    <w:panose1 w:val="020B0806030902050204"/>
    <w:charset w:val="00"/>
    <w:family w:val="auto"/>
    <w:pitch w:val="default"/>
    <w:sig w:usb0="00000287" w:usb1="00000000" w:usb2="00000000" w:usb3="00000000" w:csb0="2000009F" w:csb1="DFD70000"/>
  </w:font>
  <w:font w:name="Lucida Console">
    <w:panose1 w:val="020B0609040504020204"/>
    <w:charset w:val="00"/>
    <w:family w:val="auto"/>
    <w:pitch w:val="default"/>
    <w:sig w:usb0="8000028F" w:usb1="00001800" w:usb2="00000000" w:usb3="00000000" w:csb0="0000001F" w:csb1="D7D70000"/>
  </w:font>
  <w:font w:name="Microsoft PhagsPa">
    <w:panose1 w:val="020B0502040204020203"/>
    <w:charset w:val="00"/>
    <w:family w:val="auto"/>
    <w:pitch w:val="default"/>
    <w:sig w:usb0="00000003" w:usb1="00200000" w:usb2="08000000" w:usb3="00000000" w:csb0="00000001" w:csb1="00000000"/>
  </w:font>
  <w:font w:name="Mongolian Baiti">
    <w:panose1 w:val="03000500000000000000"/>
    <w:charset w:val="00"/>
    <w:family w:val="auto"/>
    <w:pitch w:val="default"/>
    <w:sig w:usb0="80000023" w:usb1="00000000" w:usb2="00020000" w:usb3="00000000" w:csb0="00000001" w:csb1="00000000"/>
  </w:font>
  <w:font w:name="Microsoft Yi Baiti">
    <w:panose1 w:val="03000500000000000000"/>
    <w:charset w:val="00"/>
    <w:family w:val="auto"/>
    <w:pitch w:val="default"/>
    <w:sig w:usb0="80000003" w:usb1="00010402" w:usb2="00080002" w:usb3="00000000" w:csb0="00000001" w:csb1="00000000"/>
  </w:font>
  <w:font w:name="MT Extra">
    <w:panose1 w:val="05050102010205020202"/>
    <w:charset w:val="00"/>
    <w:family w:val="auto"/>
    <w:pitch w:val="default"/>
    <w:sig w:usb0="00000000" w:usb1="00000000" w:usb2="00000000" w:usb3="00000000" w:csb0="00000000" w:csb1="00000000"/>
  </w:font>
  <w:font w:name="Myanmar Text">
    <w:panose1 w:val="020B0502040204020203"/>
    <w:charset w:val="00"/>
    <w:family w:val="auto"/>
    <w:pitch w:val="default"/>
    <w:sig w:usb0="80000003" w:usb1="00000000" w:usb2="00000400" w:usb3="00000000" w:csb0="00000001" w:csb1="00000000"/>
  </w:font>
  <w:font w:name="NewsGoth BT">
    <w:panose1 w:val="020B0503020203020204"/>
    <w:charset w:val="00"/>
    <w:family w:val="auto"/>
    <w:pitch w:val="default"/>
    <w:sig w:usb0="800000AF" w:usb1="1000204A" w:usb2="00000000" w:usb3="00000000" w:csb0="00000011" w:csb1="00000000"/>
  </w:font>
  <w:font w:name="Nirmala UI">
    <w:panose1 w:val="020B0502040204020203"/>
    <w:charset w:val="00"/>
    <w:family w:val="auto"/>
    <w:pitch w:val="default"/>
    <w:sig w:usb0="80FF8023" w:usb1="0000004A" w:usb2="00000200" w:usb3="00040000" w:csb0="00000001" w:csb1="00000000"/>
  </w:font>
  <w:font w:name="Poiret One">
    <w:panose1 w:val="02000000000000000000"/>
    <w:charset w:val="00"/>
    <w:family w:val="auto"/>
    <w:pitch w:val="default"/>
    <w:sig w:usb0="A000022F" w:usb1="5000004A" w:usb2="00000000" w:usb3="00000000" w:csb0="00000097" w:csb1="00000000"/>
  </w:font>
  <w:font w:name="Schadow BT">
    <w:panose1 w:val="02060504050505030204"/>
    <w:charset w:val="00"/>
    <w:family w:val="auto"/>
    <w:pitch w:val="default"/>
    <w:sig w:usb0="800000AF" w:usb1="1000204A" w:usb2="00000000" w:usb3="00000000" w:csb0="00000011"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Sitka Heading">
    <w:panose1 w:val="02000505000000020004"/>
    <w:charset w:val="00"/>
    <w:family w:val="auto"/>
    <w:pitch w:val="default"/>
    <w:sig w:usb0="A00002EF" w:usb1="4000204B" w:usb2="00000000" w:usb3="00000000" w:csb0="2000019F" w:csb1="00000000"/>
  </w:font>
  <w:font w:name="Swis721 BlkCn BT">
    <w:panose1 w:val="020B0806030502040204"/>
    <w:charset w:val="00"/>
    <w:family w:val="auto"/>
    <w:pitch w:val="default"/>
    <w:sig w:usb0="800000AF" w:usb1="1000204A" w:usb2="00000000" w:usb3="00000000" w:csb0="00000011" w:csb1="00000000"/>
  </w:font>
  <w:font w:name="Swis721 Cn BT">
    <w:panose1 w:val="020B0506020202030204"/>
    <w:charset w:val="00"/>
    <w:family w:val="auto"/>
    <w:pitch w:val="default"/>
    <w:sig w:usb0="800000AF" w:usb1="1000204A" w:usb2="00000000" w:usb3="00000000" w:csb0="00000011" w:csb1="00000000"/>
  </w:font>
  <w:font w:name="Symbol">
    <w:panose1 w:val="05050102010706020507"/>
    <w:charset w:val="00"/>
    <w:family w:val="auto"/>
    <w:pitch w:val="default"/>
    <w:sig w:usb0="00000000" w:usb1="00000000" w:usb2="00000000" w:usb3="00000000" w:csb0="80000000" w:csb1="00000000"/>
  </w:font>
  <w:font w:name="Trebuchet MS">
    <w:panose1 w:val="020B0603020202020204"/>
    <w:charset w:val="00"/>
    <w:family w:val="auto"/>
    <w:pitch w:val="default"/>
    <w:sig w:usb0="00000687" w:usb1="00000000" w:usb2="00000000" w:usb3="00000000" w:csb0="2000009F" w:csb1="00000000"/>
  </w:font>
  <w:font w:name="TypoUpright BT">
    <w:panose1 w:val="03020702030807050705"/>
    <w:charset w:val="00"/>
    <w:family w:val="auto"/>
    <w:pitch w:val="default"/>
    <w:sig w:usb0="800000AF" w:usb1="1000204A" w:usb2="00000000" w:usb3="00000000" w:csb0="00000011" w:csb1="00000000"/>
  </w:font>
  <w:font w:name="Sylfaen">
    <w:panose1 w:val="010A0502050306030303"/>
    <w:charset w:val="00"/>
    <w:family w:val="auto"/>
    <w:pitch w:val="default"/>
    <w:sig w:usb0="04000687" w:usb1="00000000" w:usb2="00000000" w:usb3="00000000" w:csb0="2000009F" w:csb1="00000000"/>
  </w:font>
  <w:font w:name="Swis721 WGL4 BT">
    <w:panose1 w:val="020B0504020202020204"/>
    <w:charset w:val="00"/>
    <w:family w:val="auto"/>
    <w:pitch w:val="default"/>
    <w:sig w:usb0="00000287" w:usb1="00000000" w:usb2="00000000" w:usb3="00000000" w:csb0="4000009F" w:csb1="DFD70000"/>
  </w:font>
  <w:font w:name="Swis721 LtEx BT">
    <w:panose1 w:val="020B0505020202020204"/>
    <w:charset w:val="00"/>
    <w:family w:val="auto"/>
    <w:pitch w:val="default"/>
    <w:sig w:usb0="800000AF" w:usb1="1000204A" w:usb2="00000000" w:usb3="00000000" w:csb0="00000011" w:csb1="00000000"/>
  </w:font>
  <w:font w:name="Swis721 Lt BT">
    <w:panose1 w:val="020B0403020202020204"/>
    <w:charset w:val="00"/>
    <w:family w:val="auto"/>
    <w:pitch w:val="default"/>
    <w:sig w:usb0="800000AF" w:usb1="1000204A" w:usb2="00000000" w:usb3="00000000" w:csb0="00000011" w:csb1="00000000"/>
  </w:font>
  <w:font w:name="Swis721 BT">
    <w:panose1 w:val="020B0504020202020204"/>
    <w:charset w:val="00"/>
    <w:family w:val="auto"/>
    <w:pitch w:val="default"/>
    <w:sig w:usb0="800000AF" w:usb1="1000204A" w:usb2="00000000" w:usb3="00000000" w:csb0="00000011" w:csb1="00000000"/>
  </w:font>
  <w:font w:name="Swis721 Blk BT">
    <w:panose1 w:val="020B0904030502020204"/>
    <w:charset w:val="00"/>
    <w:family w:val="auto"/>
    <w:pitch w:val="default"/>
    <w:sig w:usb0="800000AF" w:usb1="1000204A" w:usb2="00000000" w:usb3="00000000" w:csb0="00000011" w:csb1="00000000"/>
  </w:font>
  <w:font w:name="Square721 Cn BT">
    <w:panose1 w:val="020B0406020202050204"/>
    <w:charset w:val="00"/>
    <w:family w:val="auto"/>
    <w:pitch w:val="default"/>
    <w:sig w:usb0="800000AF" w:usb1="1000204A" w:usb2="00000000" w:usb3="00000000" w:csb0="00000011" w:csb1="00000000"/>
  </w:font>
  <w:font w:name="Sitka Display">
    <w:panose1 w:val="02000505000000020004"/>
    <w:charset w:val="00"/>
    <w:family w:val="auto"/>
    <w:pitch w:val="default"/>
    <w:sig w:usb0="A00002EF" w:usb1="4000204B" w:usb2="00000000" w:usb3="00000000" w:csb0="2000019F" w:csb1="00000000"/>
  </w:font>
  <w:font w:name="Segoe UI Historic">
    <w:panose1 w:val="020B0502040204020203"/>
    <w:charset w:val="00"/>
    <w:family w:val="auto"/>
    <w:pitch w:val="default"/>
    <w:sig w:usb0="800001EF" w:usb1="02000002" w:usb2="0060C080" w:usb3="00000002" w:csb0="00000001" w:csb1="40000000"/>
  </w:font>
  <w:font w:name="Segoe MDL2 Assets">
    <w:panose1 w:val="050A0102010101010101"/>
    <w:charset w:val="00"/>
    <w:family w:val="auto"/>
    <w:pitch w:val="default"/>
    <w:sig w:usb0="00000000" w:usb1="10000000" w:usb2="00000000" w:usb3="00000000" w:csb0="00000001" w:csb1="00000000"/>
  </w:font>
  <w:font w:name="Segoe Script">
    <w:panose1 w:val="030B0504020000000003"/>
    <w:charset w:val="00"/>
    <w:family w:val="auto"/>
    <w:pitch w:val="default"/>
    <w:sig w:usb0="0000028F" w:usb1="00000000" w:usb2="00000000" w:usb3="00000000" w:csb0="0000009F" w:csb1="00000000"/>
  </w:font>
  <w:font w:name="Roboto Slab">
    <w:panose1 w:val="00000000000000000000"/>
    <w:charset w:val="00"/>
    <w:family w:val="auto"/>
    <w:pitch w:val="default"/>
    <w:sig w:usb0="E00002FF" w:usb1="5000205B" w:usb2="00000020" w:usb3="00000000" w:csb0="2000019F" w:csb1="4F010000"/>
  </w:font>
  <w:font w:name="Roboto Condensed">
    <w:panose1 w:val="02000000000000000000"/>
    <w:charset w:val="00"/>
    <w:family w:val="auto"/>
    <w:pitch w:val="default"/>
    <w:sig w:usb0="E0000AFF" w:usb1="5000217F" w:usb2="00000021" w:usb3="00000000" w:csb0="2000019F" w:csb1="00000000"/>
  </w:font>
  <w:font w:name="Roboto">
    <w:panose1 w:val="02000000000000000000"/>
    <w:charset w:val="00"/>
    <w:family w:val="auto"/>
    <w:pitch w:val="default"/>
    <w:sig w:usb0="E0000AFF" w:usb1="5000217F" w:usb2="00000021" w:usb3="00000000" w:csb0="2000019F" w:csb1="00000000"/>
  </w:font>
  <w:font w:name="Raleway">
    <w:panose1 w:val="020B0003030101060003"/>
    <w:charset w:val="00"/>
    <w:family w:val="auto"/>
    <w:pitch w:val="default"/>
    <w:sig w:usb0="A00000BF" w:usb1="5000005B" w:usb2="00000000" w:usb3="00000000" w:csb0="00000093" w:csb1="00000000"/>
  </w:font>
  <w:font w:name="Open Sans">
    <w:panose1 w:val="020B0606030504020204"/>
    <w:charset w:val="00"/>
    <w:family w:val="auto"/>
    <w:pitch w:val="default"/>
    <w:sig w:usb0="E00002EF" w:usb1="4000205B" w:usb2="00000028" w:usb3="00000000" w:csb0="2000019F" w:csb1="00000000"/>
  </w:font>
  <w:font w:name="OCR-B 10 BT">
    <w:panose1 w:val="020B0601020202020204"/>
    <w:charset w:val="00"/>
    <w:family w:val="auto"/>
    <w:pitch w:val="default"/>
    <w:sig w:usb0="00000003" w:usb1="00000000" w:usb2="00000000" w:usb3="00000000" w:csb0="00000001" w:csb1="00000000"/>
  </w:font>
  <w:font w:name="OCR-A BT">
    <w:panose1 w:val="020F0501020204020304"/>
    <w:charset w:val="00"/>
    <w:family w:val="auto"/>
    <w:pitch w:val="default"/>
    <w:sig w:usb0="00000003" w:usb1="00000000" w:usb2="00000000" w:usb3="00000000" w:csb0="00000001" w:csb1="00000000"/>
  </w:font>
  <w:font w:name="Nirmala UI Semilight">
    <w:panose1 w:val="020B0402040204020203"/>
    <w:charset w:val="00"/>
    <w:family w:val="auto"/>
    <w:pitch w:val="default"/>
    <w:sig w:usb0="80FF8023" w:usb1="0000004A" w:usb2="00000200" w:usb3="00040000" w:csb0="00000001" w:csb1="00000000"/>
  </w:font>
  <w:font w:name="Helvetica">
    <w:altName w:val="Arial"/>
    <w:panose1 w:val="020B0604020202020204"/>
    <w:charset w:val="00"/>
    <w:family w:val="swiss"/>
    <w:pitch w:val="default"/>
    <w:sig w:usb0="00000000" w:usb1="00000000" w:usb2="00000009" w:usb3="00000000" w:csb0="000001FF" w:csb1="00000000"/>
  </w:font>
  <w:font w:name="ArialMT">
    <w:altName w:val="Arial"/>
    <w:panose1 w:val="00000000000000000000"/>
    <w:charset w:val="00"/>
    <w:family w:val="swiss"/>
    <w:pitch w:val="default"/>
    <w:sig w:usb0="00000000" w:usb1="0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2977"/>
        <w:tab w:val="right" w:pos="8306"/>
      </w:tabs>
      <w:snapToGrid w:val="0"/>
      <w:spacing w:before="240" w:line="360" w:lineRule="auto"/>
      <w:ind w:left="7264" w:leftChars="387" w:right="720" w:hanging="6413" w:hangingChars="2915"/>
      <w:jc w:val="both"/>
      <w:rPr>
        <w:rFonts w:ascii="Times New Roman" w:hAnsi="Times New Roman" w:eastAsia="仿宋_GB2312"/>
        <w:sz w:val="18"/>
        <w:szCs w:val="18"/>
      </w:rPr>
    </w:pPr>
    <w:r>
      <w:pict>
        <v:shape id="文本框 2" o:spid="_x0000_s2063" o:spt="202" type="#_x0000_t202" style="position:absolute;left:0pt;margin-left:339.8pt;margin-top:4.55pt;height:26.85pt;width:154.45pt;mso-wrap-distance-bottom:3.6pt;mso-wrap-distance-left:9pt;mso-wrap-distance-right:9pt;mso-wrap-distance-top:3.6pt;z-index:251661312;mso-width-relative:margin;mso-height-relative:margin;" filled="f" stroked="f" coordsize="21600,21600">
          <v:path/>
          <v:fill on="f" focussize="0,0"/>
          <v:stroke on="f" joinstyle="miter"/>
          <v:imagedata o:title=""/>
          <o:lock v:ext="edit"/>
          <v:textbox>
            <w:txbxContent>
              <w:p>
                <w:pPr>
                  <w:jc w:val="right"/>
                  <w:rPr>
                    <w:rFonts w:ascii="Times New Roman" w:hAnsi="Times New Roman" w:eastAsia="微软雅黑"/>
                    <w:sz w:val="24"/>
                    <w:szCs w:val="24"/>
                  </w:rPr>
                </w:pPr>
                <w:r>
                  <w:rPr>
                    <w:rFonts w:ascii="Times New Roman" w:hAnsi="Times New Roman" w:eastAsia="微软雅黑"/>
                    <w:sz w:val="24"/>
                    <w:szCs w:val="24"/>
                  </w:rPr>
                  <w:t>CIMICS/ST--2015</w:t>
                </w:r>
              </w:p>
            </w:txbxContent>
          </v:textbox>
          <w10:wrap type="square"/>
        </v:shape>
      </w:pict>
    </w:r>
    <w:r>
      <w:pict>
        <v:shape id="_x0000_s2064" o:spid="_x0000_s2064" o:spt="202" type="#_x0000_t202" style="position:absolute;left:0pt;margin-left:272.25pt;margin-top:24.1pt;height:27.8pt;width:221.8pt;mso-wrap-distance-bottom:3.6pt;mso-wrap-distance-left:9pt;mso-wrap-distance-right:9pt;mso-wrap-distance-top:3.6pt;z-index:251662336;mso-width-relative:margin;mso-height-relative:margin;mso-height-percent:200;" filled="f" stroked="f" coordsize="21600,21600">
          <v:path/>
          <v:fill on="f" focussize="0,0"/>
          <v:stroke on="f" joinstyle="miter"/>
          <v:imagedata o:title=""/>
          <o:lock v:ext="edit"/>
          <v:textbox style="mso-fit-shape-to-text:t;">
            <w:txbxContent>
              <w:p>
                <w:pPr>
                  <w:jc w:val="right"/>
                  <w:rPr>
                    <w:rFonts w:ascii="Times New Roman" w:hAnsi="Times New Roman" w:eastAsia="微软雅黑"/>
                    <w:sz w:val="24"/>
                    <w:szCs w:val="24"/>
                  </w:rPr>
                </w:pPr>
                <w:r>
                  <w:rPr>
                    <w:rFonts w:hint="eastAsia" w:ascii="Times New Roman" w:hAnsi="Times New Roman" w:eastAsia="微软雅黑"/>
                    <w:sz w:val="24"/>
                    <w:szCs w:val="24"/>
                  </w:rPr>
                  <w:t>DICOM标准符合性测评技术文件</w:t>
                </w:r>
              </w:p>
            </w:txbxContent>
          </v:textbox>
          <w10:wrap type="square"/>
        </v:shape>
      </w:pict>
    </w:r>
    <w:r>
      <w:pict>
        <v:shape id="_x0000_s2062" o:spid="_x0000_s2062" o:spt="75" type="#_x0000_t75" style="position:absolute;left:0pt;margin-left:0pt;margin-top:-43.9pt;height:71.95pt;width:177.9pt;mso-position-horizontal-relative:margin;mso-position-vertical-relative:margin;mso-wrap-distance-bottom:0pt;mso-wrap-distance-left:9pt;mso-wrap-distance-right:9pt;mso-wrap-distance-top:0pt;z-index:251659264;mso-width-relative:page;mso-height-relative:page;" filled="f" o:preferrelative="t" stroked="f" coordsize="21600,21600">
          <v:path/>
          <v:fill on="f" focussize="0,0"/>
          <v:stroke on="f" joinstyle="miter"/>
          <v:imagedata r:id="rId1" o:title="cimics"/>
          <o:lock v:ext="edit" aspectratio="t"/>
          <w10:wrap type="squar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A51C0"/>
    <w:multiLevelType w:val="multilevel"/>
    <w:tmpl w:val="194A51C0"/>
    <w:lvl w:ilvl="0" w:tentative="0">
      <w:start w:val="1"/>
      <w:numFmt w:val="decimal"/>
      <w:lvlText w:val="%1."/>
      <w:lvlJc w:val="left"/>
      <w:pPr>
        <w:ind w:left="924" w:hanging="420"/>
      </w:pPr>
      <w:rPr>
        <w:rFonts w:hint="default"/>
      </w:rPr>
    </w:lvl>
    <w:lvl w:ilvl="1" w:tentative="0">
      <w:start w:val="1"/>
      <w:numFmt w:val="bullet"/>
      <w:lvlText w:val=""/>
      <w:lvlJc w:val="left"/>
      <w:pPr>
        <w:ind w:left="1344" w:hanging="420"/>
      </w:pPr>
      <w:rPr>
        <w:rFonts w:hint="default" w:ascii="Wingdings" w:hAnsi="Wingdings"/>
      </w:rPr>
    </w:lvl>
    <w:lvl w:ilvl="2" w:tentative="0">
      <w:start w:val="1"/>
      <w:numFmt w:val="bullet"/>
      <w:lvlText w:val=""/>
      <w:lvlJc w:val="left"/>
      <w:pPr>
        <w:ind w:left="1764" w:hanging="420"/>
      </w:pPr>
      <w:rPr>
        <w:rFonts w:hint="default" w:ascii="Wingdings" w:hAnsi="Wingdings"/>
      </w:rPr>
    </w:lvl>
    <w:lvl w:ilvl="3" w:tentative="0">
      <w:start w:val="1"/>
      <w:numFmt w:val="bullet"/>
      <w:lvlText w:val=""/>
      <w:lvlJc w:val="left"/>
      <w:pPr>
        <w:ind w:left="2184" w:hanging="420"/>
      </w:pPr>
      <w:rPr>
        <w:rFonts w:hint="default" w:ascii="Wingdings" w:hAnsi="Wingdings"/>
      </w:rPr>
    </w:lvl>
    <w:lvl w:ilvl="4" w:tentative="0">
      <w:start w:val="1"/>
      <w:numFmt w:val="bullet"/>
      <w:lvlText w:val=""/>
      <w:lvlJc w:val="left"/>
      <w:pPr>
        <w:ind w:left="2604" w:hanging="420"/>
      </w:pPr>
      <w:rPr>
        <w:rFonts w:hint="default" w:ascii="Wingdings" w:hAnsi="Wingdings"/>
      </w:rPr>
    </w:lvl>
    <w:lvl w:ilvl="5" w:tentative="0">
      <w:start w:val="1"/>
      <w:numFmt w:val="bullet"/>
      <w:lvlText w:val=""/>
      <w:lvlJc w:val="left"/>
      <w:pPr>
        <w:ind w:left="3024" w:hanging="420"/>
      </w:pPr>
      <w:rPr>
        <w:rFonts w:hint="default" w:ascii="Wingdings" w:hAnsi="Wingdings"/>
      </w:rPr>
    </w:lvl>
    <w:lvl w:ilvl="6" w:tentative="0">
      <w:start w:val="1"/>
      <w:numFmt w:val="bullet"/>
      <w:lvlText w:val=""/>
      <w:lvlJc w:val="left"/>
      <w:pPr>
        <w:ind w:left="3444" w:hanging="420"/>
      </w:pPr>
      <w:rPr>
        <w:rFonts w:hint="default" w:ascii="Wingdings" w:hAnsi="Wingdings"/>
      </w:rPr>
    </w:lvl>
    <w:lvl w:ilvl="7" w:tentative="0">
      <w:start w:val="1"/>
      <w:numFmt w:val="bullet"/>
      <w:lvlText w:val=""/>
      <w:lvlJc w:val="left"/>
      <w:pPr>
        <w:ind w:left="3864" w:hanging="420"/>
      </w:pPr>
      <w:rPr>
        <w:rFonts w:hint="default" w:ascii="Wingdings" w:hAnsi="Wingdings"/>
      </w:rPr>
    </w:lvl>
    <w:lvl w:ilvl="8" w:tentative="0">
      <w:start w:val="1"/>
      <w:numFmt w:val="bullet"/>
      <w:lvlText w:val=""/>
      <w:lvlJc w:val="left"/>
      <w:pPr>
        <w:ind w:left="4284" w:hanging="420"/>
      </w:pPr>
      <w:rPr>
        <w:rFonts w:hint="default" w:ascii="Wingdings" w:hAnsi="Wingdings"/>
      </w:rPr>
    </w:lvl>
  </w:abstractNum>
  <w:abstractNum w:abstractNumId="1">
    <w:nsid w:val="58DB6CA8"/>
    <w:multiLevelType w:val="singleLevel"/>
    <w:tmpl w:val="58DB6CA8"/>
    <w:lvl w:ilvl="0" w:tentative="0">
      <w:start w:val="1"/>
      <w:numFmt w:val="decimal"/>
      <w:suff w:val="nothing"/>
      <w:lvlText w:val="%1．"/>
      <w:lvlJc w:val="left"/>
      <w:pPr>
        <w:ind w:left="0" w:firstLine="400"/>
      </w:pPr>
      <w:rPr>
        <w:rFonts w:hint="default"/>
      </w:rPr>
    </w:lvl>
  </w:abstractNum>
  <w:abstractNum w:abstractNumId="2">
    <w:nsid w:val="7D560CF2"/>
    <w:multiLevelType w:val="multilevel"/>
    <w:tmpl w:val="7D560CF2"/>
    <w:lvl w:ilvl="0" w:tentative="0">
      <w:start w:val="1"/>
      <w:numFmt w:val="decimal"/>
      <w:pStyle w:val="29"/>
      <w:lvlText w:val="%1"/>
      <w:lvlJc w:val="left"/>
      <w:pPr>
        <w:tabs>
          <w:tab w:val="left" w:pos="425"/>
        </w:tabs>
        <w:ind w:left="425" w:hanging="425"/>
      </w:pPr>
      <w:rPr>
        <w:rFonts w:hint="default" w:ascii="Times New Roman" w:hAnsi="Times New Roman" w:cs="Times New Roman"/>
        <w:b/>
        <w:sz w:val="28"/>
        <w:szCs w:val="28"/>
      </w:rPr>
    </w:lvl>
    <w:lvl w:ilvl="1" w:tentative="0">
      <w:start w:val="1"/>
      <w:numFmt w:val="decimal"/>
      <w:pStyle w:val="30"/>
      <w:lvlText w:val="%1.%2"/>
      <w:lvlJc w:val="left"/>
      <w:pPr>
        <w:tabs>
          <w:tab w:val="left" w:pos="992"/>
        </w:tabs>
        <w:ind w:left="992" w:hanging="567"/>
      </w:pPr>
      <w:rPr>
        <w:rFonts w:hint="default" w:ascii="Times New Roman" w:hAnsi="Times New Roman" w:cs="Times New Roman"/>
        <w:b/>
        <w:sz w:val="28"/>
        <w:szCs w:val="28"/>
      </w:rPr>
    </w:lvl>
    <w:lvl w:ilvl="2" w:tentative="0">
      <w:start w:val="1"/>
      <w:numFmt w:val="decimal"/>
      <w:pStyle w:val="31"/>
      <w:lvlText w:val="%1.%2.%3"/>
      <w:lvlJc w:val="left"/>
      <w:pPr>
        <w:tabs>
          <w:tab w:val="left" w:pos="1418"/>
        </w:tabs>
        <w:ind w:left="1418" w:hanging="567"/>
      </w:pPr>
      <w:rPr>
        <w:rFonts w:hint="default" w:ascii="Times New Roman" w:hAnsi="Times New Roman" w:cs="Times New Roman"/>
        <w:b w:val="0"/>
      </w:rPr>
    </w:lvl>
    <w:lvl w:ilvl="3" w:tentative="0">
      <w:start w:val="1"/>
      <w:numFmt w:val="decimal"/>
      <w:lvlText w:val="%1.%2.%3.%4"/>
      <w:lvlJc w:val="left"/>
      <w:pPr>
        <w:tabs>
          <w:tab w:val="left" w:pos="1701"/>
        </w:tabs>
        <w:ind w:left="1701"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4C223A"/>
    <w:rsid w:val="000003ED"/>
    <w:rsid w:val="000027E7"/>
    <w:rsid w:val="00015C55"/>
    <w:rsid w:val="000265E6"/>
    <w:rsid w:val="00031E94"/>
    <w:rsid w:val="0003313B"/>
    <w:rsid w:val="00033400"/>
    <w:rsid w:val="00052D36"/>
    <w:rsid w:val="00055AFA"/>
    <w:rsid w:val="000605F6"/>
    <w:rsid w:val="000635E1"/>
    <w:rsid w:val="00064F67"/>
    <w:rsid w:val="000761B6"/>
    <w:rsid w:val="00082904"/>
    <w:rsid w:val="000867A9"/>
    <w:rsid w:val="00087E78"/>
    <w:rsid w:val="000937BB"/>
    <w:rsid w:val="00095DCF"/>
    <w:rsid w:val="000A3400"/>
    <w:rsid w:val="000B3804"/>
    <w:rsid w:val="000C26FE"/>
    <w:rsid w:val="000D0A94"/>
    <w:rsid w:val="000F005E"/>
    <w:rsid w:val="000F05D7"/>
    <w:rsid w:val="00101693"/>
    <w:rsid w:val="001046C8"/>
    <w:rsid w:val="00104C0E"/>
    <w:rsid w:val="001273CB"/>
    <w:rsid w:val="001343EE"/>
    <w:rsid w:val="00134835"/>
    <w:rsid w:val="00142E0C"/>
    <w:rsid w:val="00145873"/>
    <w:rsid w:val="00147B17"/>
    <w:rsid w:val="00152D10"/>
    <w:rsid w:val="00172DF9"/>
    <w:rsid w:val="00174F88"/>
    <w:rsid w:val="00185109"/>
    <w:rsid w:val="00197600"/>
    <w:rsid w:val="001A04C5"/>
    <w:rsid w:val="001A3F30"/>
    <w:rsid w:val="001A51BD"/>
    <w:rsid w:val="001A7482"/>
    <w:rsid w:val="001B49B1"/>
    <w:rsid w:val="001B4CA0"/>
    <w:rsid w:val="001C080A"/>
    <w:rsid w:val="001C1484"/>
    <w:rsid w:val="001C298F"/>
    <w:rsid w:val="001C3364"/>
    <w:rsid w:val="001D2485"/>
    <w:rsid w:val="001D34CE"/>
    <w:rsid w:val="001D3ADB"/>
    <w:rsid w:val="001D6FD7"/>
    <w:rsid w:val="001E103A"/>
    <w:rsid w:val="001E1BCD"/>
    <w:rsid w:val="001E7FCE"/>
    <w:rsid w:val="00201A25"/>
    <w:rsid w:val="00203614"/>
    <w:rsid w:val="002069BF"/>
    <w:rsid w:val="00217404"/>
    <w:rsid w:val="00217B7F"/>
    <w:rsid w:val="00236880"/>
    <w:rsid w:val="002418FB"/>
    <w:rsid w:val="00251383"/>
    <w:rsid w:val="00252F9F"/>
    <w:rsid w:val="002628FA"/>
    <w:rsid w:val="00266992"/>
    <w:rsid w:val="00270DEE"/>
    <w:rsid w:val="00273832"/>
    <w:rsid w:val="002938D0"/>
    <w:rsid w:val="00296BB8"/>
    <w:rsid w:val="002A17AC"/>
    <w:rsid w:val="002A1D1A"/>
    <w:rsid w:val="002A6986"/>
    <w:rsid w:val="002B762F"/>
    <w:rsid w:val="002C1387"/>
    <w:rsid w:val="002C1666"/>
    <w:rsid w:val="002D2445"/>
    <w:rsid w:val="002D6E8E"/>
    <w:rsid w:val="002D7C25"/>
    <w:rsid w:val="002E02EB"/>
    <w:rsid w:val="002E3642"/>
    <w:rsid w:val="002F1F06"/>
    <w:rsid w:val="002F5165"/>
    <w:rsid w:val="0030253F"/>
    <w:rsid w:val="003126DE"/>
    <w:rsid w:val="00316821"/>
    <w:rsid w:val="003306B7"/>
    <w:rsid w:val="00337E35"/>
    <w:rsid w:val="0034220E"/>
    <w:rsid w:val="003466CD"/>
    <w:rsid w:val="00350E15"/>
    <w:rsid w:val="0035161F"/>
    <w:rsid w:val="0035601D"/>
    <w:rsid w:val="0037124B"/>
    <w:rsid w:val="003732BB"/>
    <w:rsid w:val="003862BE"/>
    <w:rsid w:val="00393D01"/>
    <w:rsid w:val="00395B8A"/>
    <w:rsid w:val="003A07D7"/>
    <w:rsid w:val="003A07E4"/>
    <w:rsid w:val="003A3B2C"/>
    <w:rsid w:val="003B0368"/>
    <w:rsid w:val="003B3D8F"/>
    <w:rsid w:val="003C6AAD"/>
    <w:rsid w:val="003D7111"/>
    <w:rsid w:val="003E2398"/>
    <w:rsid w:val="003E2D8B"/>
    <w:rsid w:val="003E4A79"/>
    <w:rsid w:val="003E7E24"/>
    <w:rsid w:val="003F2CA3"/>
    <w:rsid w:val="003F4C21"/>
    <w:rsid w:val="004010BB"/>
    <w:rsid w:val="004047F7"/>
    <w:rsid w:val="004226BB"/>
    <w:rsid w:val="0042427C"/>
    <w:rsid w:val="00425DE6"/>
    <w:rsid w:val="00440222"/>
    <w:rsid w:val="00447513"/>
    <w:rsid w:val="004524B7"/>
    <w:rsid w:val="00454AF6"/>
    <w:rsid w:val="00460EC5"/>
    <w:rsid w:val="004660F3"/>
    <w:rsid w:val="00472CE1"/>
    <w:rsid w:val="00486614"/>
    <w:rsid w:val="00487DFF"/>
    <w:rsid w:val="00494D5A"/>
    <w:rsid w:val="004A22B1"/>
    <w:rsid w:val="004A2C65"/>
    <w:rsid w:val="004A4090"/>
    <w:rsid w:val="004B4DBF"/>
    <w:rsid w:val="004C223A"/>
    <w:rsid w:val="004C71BB"/>
    <w:rsid w:val="004C7D7F"/>
    <w:rsid w:val="004D34B1"/>
    <w:rsid w:val="004D724A"/>
    <w:rsid w:val="004E0E30"/>
    <w:rsid w:val="004E1B3B"/>
    <w:rsid w:val="004F2F6A"/>
    <w:rsid w:val="004F4FB4"/>
    <w:rsid w:val="004F634B"/>
    <w:rsid w:val="00507A94"/>
    <w:rsid w:val="00507D2F"/>
    <w:rsid w:val="00511282"/>
    <w:rsid w:val="00517480"/>
    <w:rsid w:val="0053232F"/>
    <w:rsid w:val="00534143"/>
    <w:rsid w:val="00536FCE"/>
    <w:rsid w:val="00540C4E"/>
    <w:rsid w:val="005669E1"/>
    <w:rsid w:val="00580F16"/>
    <w:rsid w:val="0058664E"/>
    <w:rsid w:val="005900B7"/>
    <w:rsid w:val="0059118E"/>
    <w:rsid w:val="00591E04"/>
    <w:rsid w:val="005A5AEE"/>
    <w:rsid w:val="005B6E94"/>
    <w:rsid w:val="005D4FD6"/>
    <w:rsid w:val="005D6673"/>
    <w:rsid w:val="005E280C"/>
    <w:rsid w:val="005F0381"/>
    <w:rsid w:val="005F658D"/>
    <w:rsid w:val="005F7856"/>
    <w:rsid w:val="00606284"/>
    <w:rsid w:val="006110E0"/>
    <w:rsid w:val="00620D0F"/>
    <w:rsid w:val="00627884"/>
    <w:rsid w:val="006464AB"/>
    <w:rsid w:val="00660E42"/>
    <w:rsid w:val="0067414E"/>
    <w:rsid w:val="00674DBF"/>
    <w:rsid w:val="00681094"/>
    <w:rsid w:val="00690D3A"/>
    <w:rsid w:val="006967CE"/>
    <w:rsid w:val="006A0EE0"/>
    <w:rsid w:val="006B1424"/>
    <w:rsid w:val="006B32A5"/>
    <w:rsid w:val="006C1818"/>
    <w:rsid w:val="006C500C"/>
    <w:rsid w:val="006D15D1"/>
    <w:rsid w:val="006D259E"/>
    <w:rsid w:val="006D573E"/>
    <w:rsid w:val="006E0A48"/>
    <w:rsid w:val="006E7D03"/>
    <w:rsid w:val="006F0D91"/>
    <w:rsid w:val="006F72E7"/>
    <w:rsid w:val="007223A7"/>
    <w:rsid w:val="00726424"/>
    <w:rsid w:val="0073394F"/>
    <w:rsid w:val="00740120"/>
    <w:rsid w:val="00747FA4"/>
    <w:rsid w:val="007528C8"/>
    <w:rsid w:val="00753393"/>
    <w:rsid w:val="007536BF"/>
    <w:rsid w:val="00761540"/>
    <w:rsid w:val="00761ADD"/>
    <w:rsid w:val="00762525"/>
    <w:rsid w:val="0076715D"/>
    <w:rsid w:val="00767EB1"/>
    <w:rsid w:val="007712C8"/>
    <w:rsid w:val="00773260"/>
    <w:rsid w:val="00780C6C"/>
    <w:rsid w:val="007813F5"/>
    <w:rsid w:val="00787193"/>
    <w:rsid w:val="007925DF"/>
    <w:rsid w:val="007B0AA1"/>
    <w:rsid w:val="007B0D15"/>
    <w:rsid w:val="007B408E"/>
    <w:rsid w:val="007D7D2D"/>
    <w:rsid w:val="007E297E"/>
    <w:rsid w:val="008016AE"/>
    <w:rsid w:val="008017FE"/>
    <w:rsid w:val="00806A1B"/>
    <w:rsid w:val="0081216C"/>
    <w:rsid w:val="00820A84"/>
    <w:rsid w:val="00827216"/>
    <w:rsid w:val="00840094"/>
    <w:rsid w:val="008410B7"/>
    <w:rsid w:val="00842AE1"/>
    <w:rsid w:val="0085249D"/>
    <w:rsid w:val="00852DA8"/>
    <w:rsid w:val="008546C7"/>
    <w:rsid w:val="0085652F"/>
    <w:rsid w:val="00866BB3"/>
    <w:rsid w:val="00867E40"/>
    <w:rsid w:val="008716DE"/>
    <w:rsid w:val="00877181"/>
    <w:rsid w:val="008778F0"/>
    <w:rsid w:val="00880847"/>
    <w:rsid w:val="008863BF"/>
    <w:rsid w:val="00886486"/>
    <w:rsid w:val="00886E3A"/>
    <w:rsid w:val="00893AC2"/>
    <w:rsid w:val="008949F2"/>
    <w:rsid w:val="008A0B09"/>
    <w:rsid w:val="008A0CE6"/>
    <w:rsid w:val="008B3268"/>
    <w:rsid w:val="008B4782"/>
    <w:rsid w:val="008C552A"/>
    <w:rsid w:val="008D245E"/>
    <w:rsid w:val="008D2C20"/>
    <w:rsid w:val="008D75D4"/>
    <w:rsid w:val="008E7638"/>
    <w:rsid w:val="008E7867"/>
    <w:rsid w:val="008F4DA6"/>
    <w:rsid w:val="009071B3"/>
    <w:rsid w:val="00913084"/>
    <w:rsid w:val="00913170"/>
    <w:rsid w:val="0093061F"/>
    <w:rsid w:val="00930977"/>
    <w:rsid w:val="00936812"/>
    <w:rsid w:val="00943B84"/>
    <w:rsid w:val="0094697E"/>
    <w:rsid w:val="00951405"/>
    <w:rsid w:val="009560AE"/>
    <w:rsid w:val="009560B3"/>
    <w:rsid w:val="00966CB4"/>
    <w:rsid w:val="009833EA"/>
    <w:rsid w:val="0098684A"/>
    <w:rsid w:val="00994723"/>
    <w:rsid w:val="009A059C"/>
    <w:rsid w:val="009A3FAB"/>
    <w:rsid w:val="009C68F9"/>
    <w:rsid w:val="009C79A4"/>
    <w:rsid w:val="009C7BF0"/>
    <w:rsid w:val="009D5BC9"/>
    <w:rsid w:val="009E1B3E"/>
    <w:rsid w:val="009E57FB"/>
    <w:rsid w:val="009F0440"/>
    <w:rsid w:val="00A0626D"/>
    <w:rsid w:val="00A1189C"/>
    <w:rsid w:val="00A20DDD"/>
    <w:rsid w:val="00A467C4"/>
    <w:rsid w:val="00A51EC3"/>
    <w:rsid w:val="00A5591B"/>
    <w:rsid w:val="00A66EBD"/>
    <w:rsid w:val="00A7042B"/>
    <w:rsid w:val="00A8197F"/>
    <w:rsid w:val="00A86060"/>
    <w:rsid w:val="00A90B34"/>
    <w:rsid w:val="00A922B7"/>
    <w:rsid w:val="00A93D75"/>
    <w:rsid w:val="00A964BF"/>
    <w:rsid w:val="00AA1E8E"/>
    <w:rsid w:val="00AA373E"/>
    <w:rsid w:val="00AA3BF8"/>
    <w:rsid w:val="00AB1053"/>
    <w:rsid w:val="00AB34CE"/>
    <w:rsid w:val="00AC728B"/>
    <w:rsid w:val="00AD0196"/>
    <w:rsid w:val="00AD2483"/>
    <w:rsid w:val="00AD2C96"/>
    <w:rsid w:val="00AD5166"/>
    <w:rsid w:val="00AE1014"/>
    <w:rsid w:val="00AE2919"/>
    <w:rsid w:val="00AF6AD5"/>
    <w:rsid w:val="00B05FF8"/>
    <w:rsid w:val="00B109C0"/>
    <w:rsid w:val="00B11544"/>
    <w:rsid w:val="00B22611"/>
    <w:rsid w:val="00B2318A"/>
    <w:rsid w:val="00B33931"/>
    <w:rsid w:val="00B3509F"/>
    <w:rsid w:val="00B55D5E"/>
    <w:rsid w:val="00B662D2"/>
    <w:rsid w:val="00B71AFA"/>
    <w:rsid w:val="00B74067"/>
    <w:rsid w:val="00B81778"/>
    <w:rsid w:val="00B81913"/>
    <w:rsid w:val="00B91974"/>
    <w:rsid w:val="00B92048"/>
    <w:rsid w:val="00B9311E"/>
    <w:rsid w:val="00B9451A"/>
    <w:rsid w:val="00B94CC5"/>
    <w:rsid w:val="00BA1756"/>
    <w:rsid w:val="00BA6109"/>
    <w:rsid w:val="00BC25A6"/>
    <w:rsid w:val="00BC5960"/>
    <w:rsid w:val="00BD22B1"/>
    <w:rsid w:val="00BE1E06"/>
    <w:rsid w:val="00BE28F9"/>
    <w:rsid w:val="00BE43DA"/>
    <w:rsid w:val="00BE4679"/>
    <w:rsid w:val="00BF12F9"/>
    <w:rsid w:val="00C03AE7"/>
    <w:rsid w:val="00C15916"/>
    <w:rsid w:val="00C23FF9"/>
    <w:rsid w:val="00C27416"/>
    <w:rsid w:val="00C36813"/>
    <w:rsid w:val="00C37313"/>
    <w:rsid w:val="00C53BE7"/>
    <w:rsid w:val="00C56043"/>
    <w:rsid w:val="00C62E27"/>
    <w:rsid w:val="00C632D1"/>
    <w:rsid w:val="00C75CD2"/>
    <w:rsid w:val="00C8656C"/>
    <w:rsid w:val="00C865E9"/>
    <w:rsid w:val="00C9074B"/>
    <w:rsid w:val="00C971DB"/>
    <w:rsid w:val="00CA09BD"/>
    <w:rsid w:val="00CA3318"/>
    <w:rsid w:val="00CA58EB"/>
    <w:rsid w:val="00CA694B"/>
    <w:rsid w:val="00CB1D24"/>
    <w:rsid w:val="00CC7FC5"/>
    <w:rsid w:val="00CE424D"/>
    <w:rsid w:val="00CE4EB7"/>
    <w:rsid w:val="00CE667C"/>
    <w:rsid w:val="00CF5CB3"/>
    <w:rsid w:val="00CF752C"/>
    <w:rsid w:val="00D0169C"/>
    <w:rsid w:val="00D13355"/>
    <w:rsid w:val="00D30B9D"/>
    <w:rsid w:val="00D31395"/>
    <w:rsid w:val="00D35FD4"/>
    <w:rsid w:val="00D457B1"/>
    <w:rsid w:val="00D479E0"/>
    <w:rsid w:val="00D521EF"/>
    <w:rsid w:val="00D52B59"/>
    <w:rsid w:val="00D5431A"/>
    <w:rsid w:val="00D569BD"/>
    <w:rsid w:val="00D672C6"/>
    <w:rsid w:val="00D741C4"/>
    <w:rsid w:val="00D74D20"/>
    <w:rsid w:val="00D765FA"/>
    <w:rsid w:val="00D80124"/>
    <w:rsid w:val="00D81C8E"/>
    <w:rsid w:val="00D90B4D"/>
    <w:rsid w:val="00DA69DF"/>
    <w:rsid w:val="00DB1D4E"/>
    <w:rsid w:val="00DC0BB8"/>
    <w:rsid w:val="00DD2D57"/>
    <w:rsid w:val="00DD5F10"/>
    <w:rsid w:val="00DE09DE"/>
    <w:rsid w:val="00DE4477"/>
    <w:rsid w:val="00DF0A4E"/>
    <w:rsid w:val="00DF1ED4"/>
    <w:rsid w:val="00DF4FF4"/>
    <w:rsid w:val="00E0469D"/>
    <w:rsid w:val="00E10BC6"/>
    <w:rsid w:val="00E11462"/>
    <w:rsid w:val="00E16FF4"/>
    <w:rsid w:val="00E212DE"/>
    <w:rsid w:val="00E236DB"/>
    <w:rsid w:val="00E263BA"/>
    <w:rsid w:val="00E349E2"/>
    <w:rsid w:val="00E35BE4"/>
    <w:rsid w:val="00E45E4F"/>
    <w:rsid w:val="00E55851"/>
    <w:rsid w:val="00E57882"/>
    <w:rsid w:val="00E602B9"/>
    <w:rsid w:val="00E651DF"/>
    <w:rsid w:val="00E67156"/>
    <w:rsid w:val="00E75C3F"/>
    <w:rsid w:val="00E83D8E"/>
    <w:rsid w:val="00E84A09"/>
    <w:rsid w:val="00E85150"/>
    <w:rsid w:val="00EA0357"/>
    <w:rsid w:val="00EA1CCB"/>
    <w:rsid w:val="00EA5643"/>
    <w:rsid w:val="00EB76D9"/>
    <w:rsid w:val="00EC07F3"/>
    <w:rsid w:val="00EC3AD1"/>
    <w:rsid w:val="00ED1FA7"/>
    <w:rsid w:val="00ED315B"/>
    <w:rsid w:val="00EE4A35"/>
    <w:rsid w:val="00EF22BC"/>
    <w:rsid w:val="00EF5C18"/>
    <w:rsid w:val="00F0119F"/>
    <w:rsid w:val="00F03947"/>
    <w:rsid w:val="00F04C49"/>
    <w:rsid w:val="00F13B58"/>
    <w:rsid w:val="00F1731B"/>
    <w:rsid w:val="00F17FE1"/>
    <w:rsid w:val="00F4035E"/>
    <w:rsid w:val="00F61B3A"/>
    <w:rsid w:val="00F62538"/>
    <w:rsid w:val="00F62810"/>
    <w:rsid w:val="00F63808"/>
    <w:rsid w:val="00F813BC"/>
    <w:rsid w:val="00F830AF"/>
    <w:rsid w:val="00F90D77"/>
    <w:rsid w:val="00F93E48"/>
    <w:rsid w:val="00F969F0"/>
    <w:rsid w:val="00F9721F"/>
    <w:rsid w:val="00FB0968"/>
    <w:rsid w:val="00FB0AD7"/>
    <w:rsid w:val="00FC2D31"/>
    <w:rsid w:val="00FC3D7F"/>
    <w:rsid w:val="00FD2C4E"/>
    <w:rsid w:val="00FD6CCC"/>
    <w:rsid w:val="00FD7B29"/>
    <w:rsid w:val="00FE2BD8"/>
    <w:rsid w:val="00FE2C97"/>
    <w:rsid w:val="00FF5A77"/>
    <w:rsid w:val="07311D99"/>
    <w:rsid w:val="17F52C19"/>
    <w:rsid w:val="1A356E6E"/>
    <w:rsid w:val="2C006DC3"/>
    <w:rsid w:val="33110D81"/>
    <w:rsid w:val="35945F32"/>
    <w:rsid w:val="3E477544"/>
    <w:rsid w:val="43B660E9"/>
    <w:rsid w:val="60AE2BA1"/>
    <w:rsid w:val="771836A4"/>
    <w:rsid w:val="7EAF5AD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宋体" w:cs="Arial"/>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360"/>
    </w:pPr>
    <w:rPr>
      <w:rFonts w:ascii="Calibri" w:hAnsi="Calibri" w:eastAsia="宋体" w:cs="Times New Roman"/>
      <w:sz w:val="22"/>
      <w:szCs w:val="22"/>
      <w:lang w:val="en-US" w:eastAsia="zh-CN" w:bidi="ar-SA"/>
    </w:rPr>
  </w:style>
  <w:style w:type="paragraph" w:styleId="2">
    <w:name w:val="heading 1"/>
    <w:basedOn w:val="1"/>
    <w:next w:val="1"/>
    <w:link w:val="25"/>
    <w:qFormat/>
    <w:uiPriority w:val="9"/>
    <w:pPr>
      <w:keepNext/>
      <w:keepLines/>
      <w:spacing w:beforeLines="150" w:afterLines="50" w:line="360" w:lineRule="auto"/>
      <w:ind w:firstLine="0"/>
      <w:outlineLvl w:val="0"/>
    </w:pPr>
    <w:rPr>
      <w:rFonts w:eastAsia="方正大标宋简体"/>
      <w:b/>
      <w:bCs/>
      <w:kern w:val="44"/>
      <w:sz w:val="40"/>
      <w:szCs w:val="44"/>
    </w:rPr>
  </w:style>
  <w:style w:type="paragraph" w:styleId="3">
    <w:name w:val="heading 2"/>
    <w:basedOn w:val="1"/>
    <w:next w:val="1"/>
    <w:link w:val="27"/>
    <w:qFormat/>
    <w:uiPriority w:val="0"/>
    <w:pPr>
      <w:keepNext/>
      <w:keepLines/>
      <w:widowControl w:val="0"/>
      <w:adjustRightInd w:val="0"/>
      <w:spacing w:before="260" w:after="260" w:line="416" w:lineRule="atLeast"/>
      <w:ind w:firstLine="0"/>
      <w:textAlignment w:val="baseline"/>
      <w:outlineLvl w:val="1"/>
    </w:pPr>
    <w:rPr>
      <w:rFonts w:ascii="Arial" w:hAnsi="Arial" w:eastAsia="黑体"/>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character" w:default="1" w:styleId="10">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5">
    <w:name w:val="Document Map"/>
    <w:basedOn w:val="1"/>
    <w:link w:val="21"/>
    <w:unhideWhenUsed/>
    <w:uiPriority w:val="99"/>
    <w:rPr>
      <w:rFonts w:ascii="宋体"/>
      <w:sz w:val="18"/>
      <w:szCs w:val="18"/>
    </w:rPr>
  </w:style>
  <w:style w:type="paragraph" w:styleId="6">
    <w:name w:val="Date"/>
    <w:basedOn w:val="1"/>
    <w:next w:val="1"/>
    <w:link w:val="24"/>
    <w:unhideWhenUsed/>
    <w:uiPriority w:val="99"/>
    <w:pPr>
      <w:ind w:left="100" w:leftChars="2500"/>
    </w:pPr>
  </w:style>
  <w:style w:type="paragraph" w:styleId="7">
    <w:name w:val="Balloon Text"/>
    <w:basedOn w:val="1"/>
    <w:link w:val="20"/>
    <w:unhideWhenUsed/>
    <w:uiPriority w:val="99"/>
    <w:rPr>
      <w:sz w:val="18"/>
      <w:szCs w:val="18"/>
    </w:rPr>
  </w:style>
  <w:style w:type="paragraph" w:styleId="8">
    <w:name w:val="footer"/>
    <w:basedOn w:val="1"/>
    <w:link w:val="19"/>
    <w:unhideWhenUsed/>
    <w:uiPriority w:val="99"/>
    <w:pPr>
      <w:tabs>
        <w:tab w:val="center" w:pos="4153"/>
        <w:tab w:val="right" w:pos="8306"/>
      </w:tabs>
      <w:snapToGrid w:val="0"/>
    </w:pPr>
    <w:rPr>
      <w:sz w:val="18"/>
      <w:szCs w:val="18"/>
    </w:rPr>
  </w:style>
  <w:style w:type="paragraph" w:styleId="9">
    <w:name w:val="header"/>
    <w:basedOn w:val="1"/>
    <w:link w:val="18"/>
    <w:unhideWhenUsed/>
    <w:uiPriority w:val="99"/>
    <w:pPr>
      <w:pBdr>
        <w:bottom w:val="single" w:color="auto" w:sz="6" w:space="1"/>
      </w:pBdr>
      <w:tabs>
        <w:tab w:val="center" w:pos="4153"/>
        <w:tab w:val="right" w:pos="8306"/>
      </w:tabs>
      <w:snapToGrid w:val="0"/>
      <w:jc w:val="center"/>
    </w:pPr>
    <w:rPr>
      <w:sz w:val="18"/>
      <w:szCs w:val="18"/>
    </w:rPr>
  </w:style>
  <w:style w:type="table" w:styleId="12">
    <w:name w:val="Table Grid"/>
    <w:basedOn w:val="11"/>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3">
    <w:name w:val="段"/>
    <w:link w:val="14"/>
    <w:qFormat/>
    <w:uiPriority w:val="99"/>
    <w:pPr>
      <w:tabs>
        <w:tab w:val="center" w:pos="4201"/>
        <w:tab w:val="right" w:leader="dot" w:pos="9298"/>
      </w:tabs>
      <w:autoSpaceDE w:val="0"/>
      <w:autoSpaceDN w:val="0"/>
      <w:spacing w:after="200" w:line="276" w:lineRule="auto"/>
      <w:ind w:firstLine="420" w:firstLineChars="200"/>
      <w:jc w:val="both"/>
    </w:pPr>
    <w:rPr>
      <w:rFonts w:ascii="宋体" w:hAnsi="Times New Roman" w:eastAsia="宋体" w:cs="Times New Roman"/>
      <w:sz w:val="21"/>
      <w:szCs w:val="22"/>
      <w:lang w:val="en-US" w:eastAsia="zh-CN" w:bidi="ar-SA"/>
    </w:rPr>
  </w:style>
  <w:style w:type="character" w:customStyle="1" w:styleId="14">
    <w:name w:val="段 Char"/>
    <w:link w:val="13"/>
    <w:uiPriority w:val="99"/>
    <w:rPr>
      <w:rFonts w:ascii="宋体" w:hAnsi="Times New Roman" w:cs="Times New Roman"/>
      <w:sz w:val="21"/>
      <w:szCs w:val="22"/>
      <w:lang w:bidi="ar-SA"/>
    </w:rPr>
  </w:style>
  <w:style w:type="paragraph" w:customStyle="1" w:styleId="15">
    <w:name w:val="表头样式"/>
    <w:basedOn w:val="1"/>
    <w:link w:val="16"/>
    <w:qFormat/>
    <w:uiPriority w:val="0"/>
    <w:pPr>
      <w:spacing w:line="360" w:lineRule="auto"/>
      <w:jc w:val="center"/>
    </w:pPr>
    <w:rPr>
      <w:rFonts w:ascii="Times New Roman" w:hAnsi="Times New Roman" w:eastAsia="仿宋_GB2312"/>
      <w:b/>
      <w:sz w:val="20"/>
      <w:szCs w:val="20"/>
    </w:rPr>
  </w:style>
  <w:style w:type="character" w:customStyle="1" w:styleId="16">
    <w:name w:val="表头样式 Char"/>
    <w:link w:val="15"/>
    <w:qFormat/>
    <w:uiPriority w:val="0"/>
    <w:rPr>
      <w:rFonts w:ascii="Times New Roman" w:hAnsi="Times New Roman" w:eastAsia="仿宋_GB2312" w:cs="Times New Roman"/>
      <w:b/>
      <w:color w:val="auto"/>
      <w:kern w:val="0"/>
      <w:sz w:val="20"/>
      <w:szCs w:val="20"/>
    </w:rPr>
  </w:style>
  <w:style w:type="paragraph" w:customStyle="1" w:styleId="17">
    <w:name w:val="标题 1 New"/>
    <w:basedOn w:val="1"/>
    <w:next w:val="1"/>
    <w:uiPriority w:val="99"/>
    <w:pPr>
      <w:keepNext/>
      <w:keepLines/>
      <w:widowControl w:val="0"/>
      <w:spacing w:before="340" w:after="330" w:line="578" w:lineRule="auto"/>
      <w:jc w:val="both"/>
      <w:outlineLvl w:val="0"/>
    </w:pPr>
    <w:rPr>
      <w:rFonts w:ascii="Times New Roman" w:hAnsi="Times New Roman"/>
      <w:b/>
      <w:bCs/>
      <w:kern w:val="44"/>
      <w:sz w:val="44"/>
      <w:szCs w:val="44"/>
    </w:rPr>
  </w:style>
  <w:style w:type="character" w:customStyle="1" w:styleId="18">
    <w:name w:val="页眉 Char"/>
    <w:link w:val="9"/>
    <w:uiPriority w:val="99"/>
    <w:rPr>
      <w:rFonts w:ascii="Calibri" w:hAnsi="Calibri" w:cs="Times New Roman"/>
      <w:sz w:val="18"/>
      <w:szCs w:val="18"/>
    </w:rPr>
  </w:style>
  <w:style w:type="character" w:customStyle="1" w:styleId="19">
    <w:name w:val="页脚 Char"/>
    <w:link w:val="8"/>
    <w:uiPriority w:val="99"/>
    <w:rPr>
      <w:rFonts w:ascii="Calibri" w:hAnsi="Calibri" w:cs="Times New Roman"/>
      <w:sz w:val="18"/>
      <w:szCs w:val="18"/>
    </w:rPr>
  </w:style>
  <w:style w:type="character" w:customStyle="1" w:styleId="20">
    <w:name w:val="批注框文本 Char"/>
    <w:link w:val="7"/>
    <w:semiHidden/>
    <w:uiPriority w:val="99"/>
    <w:rPr>
      <w:rFonts w:ascii="Calibri" w:hAnsi="Calibri" w:cs="Times New Roman"/>
      <w:sz w:val="18"/>
      <w:szCs w:val="18"/>
    </w:rPr>
  </w:style>
  <w:style w:type="character" w:customStyle="1" w:styleId="21">
    <w:name w:val="文档结构图 Char"/>
    <w:link w:val="5"/>
    <w:semiHidden/>
    <w:uiPriority w:val="99"/>
    <w:rPr>
      <w:rFonts w:ascii="宋体" w:hAnsi="Calibri" w:cs="Times New Roman"/>
      <w:sz w:val="18"/>
      <w:szCs w:val="18"/>
    </w:rPr>
  </w:style>
  <w:style w:type="paragraph" w:customStyle="1" w:styleId="22">
    <w:name w:val="正文格式"/>
    <w:basedOn w:val="1"/>
    <w:link w:val="23"/>
    <w:uiPriority w:val="0"/>
    <w:pPr>
      <w:adjustRightInd w:val="0"/>
      <w:spacing w:line="400" w:lineRule="exact"/>
      <w:ind w:firstLine="0"/>
      <w:jc w:val="both"/>
    </w:pPr>
    <w:rPr>
      <w:rFonts w:ascii="宋体" w:hAnsi="宋体"/>
      <w:spacing w:val="2"/>
      <w:sz w:val="24"/>
      <w:szCs w:val="20"/>
    </w:rPr>
  </w:style>
  <w:style w:type="character" w:customStyle="1" w:styleId="23">
    <w:name w:val="正文格式 Char"/>
    <w:basedOn w:val="10"/>
    <w:link w:val="22"/>
    <w:qFormat/>
    <w:locked/>
    <w:uiPriority w:val="0"/>
    <w:rPr>
      <w:rFonts w:ascii="宋体" w:hAnsi="宋体" w:cs="Times New Roman"/>
      <w:spacing w:val="2"/>
      <w:sz w:val="24"/>
    </w:rPr>
  </w:style>
  <w:style w:type="character" w:customStyle="1" w:styleId="24">
    <w:name w:val="日期 Char"/>
    <w:basedOn w:val="10"/>
    <w:link w:val="6"/>
    <w:semiHidden/>
    <w:qFormat/>
    <w:uiPriority w:val="99"/>
    <w:rPr>
      <w:rFonts w:ascii="Calibri" w:hAnsi="Calibri" w:cs="Times New Roman"/>
      <w:sz w:val="22"/>
      <w:szCs w:val="22"/>
    </w:rPr>
  </w:style>
  <w:style w:type="character" w:customStyle="1" w:styleId="25">
    <w:name w:val="标题 1 Char"/>
    <w:basedOn w:val="10"/>
    <w:link w:val="2"/>
    <w:uiPriority w:val="9"/>
    <w:rPr>
      <w:rFonts w:ascii="Calibri" w:hAnsi="Calibri" w:eastAsia="方正大标宋简体" w:cs="Times New Roman"/>
      <w:b/>
      <w:bCs/>
      <w:kern w:val="44"/>
      <w:sz w:val="40"/>
      <w:szCs w:val="44"/>
    </w:rPr>
  </w:style>
  <w:style w:type="character" w:customStyle="1" w:styleId="26">
    <w:name w:val="标题 3 Char"/>
    <w:basedOn w:val="10"/>
    <w:link w:val="4"/>
    <w:semiHidden/>
    <w:uiPriority w:val="9"/>
    <w:rPr>
      <w:rFonts w:ascii="Calibri" w:hAnsi="Calibri" w:cs="Times New Roman"/>
      <w:b/>
      <w:bCs/>
      <w:sz w:val="32"/>
      <w:szCs w:val="32"/>
    </w:rPr>
  </w:style>
  <w:style w:type="character" w:customStyle="1" w:styleId="27">
    <w:name w:val="标题 2 Char"/>
    <w:basedOn w:val="10"/>
    <w:link w:val="3"/>
    <w:uiPriority w:val="0"/>
    <w:rPr>
      <w:rFonts w:eastAsia="黑体" w:cs="Times New Roman"/>
      <w:b/>
      <w:bCs/>
      <w:sz w:val="32"/>
      <w:szCs w:val="32"/>
    </w:rPr>
  </w:style>
  <w:style w:type="paragraph" w:customStyle="1" w:styleId="28">
    <w:name w:val="List Paragraph"/>
    <w:basedOn w:val="1"/>
    <w:qFormat/>
    <w:uiPriority w:val="34"/>
    <w:pPr>
      <w:widowControl w:val="0"/>
      <w:ind w:firstLine="420" w:firstLineChars="200"/>
    </w:pPr>
    <w:rPr>
      <w:kern w:val="2"/>
      <w:sz w:val="24"/>
    </w:rPr>
  </w:style>
  <w:style w:type="paragraph" w:customStyle="1" w:styleId="29">
    <w:name w:val="一级标题"/>
    <w:basedOn w:val="1"/>
    <w:qFormat/>
    <w:uiPriority w:val="0"/>
    <w:pPr>
      <w:numPr>
        <w:ilvl w:val="0"/>
        <w:numId w:val="1"/>
      </w:numPr>
      <w:adjustRightInd w:val="0"/>
      <w:snapToGrid w:val="0"/>
      <w:spacing w:beforeLines="100" w:afterLines="100" w:line="120" w:lineRule="atLeast"/>
      <w:textAlignment w:val="baseline"/>
      <w:outlineLvl w:val="0"/>
    </w:pPr>
    <w:rPr>
      <w:rFonts w:ascii="宋体" w:hAnsi="宋体" w:eastAsia="仿宋"/>
      <w:b/>
      <w:sz w:val="28"/>
      <w:szCs w:val="24"/>
    </w:rPr>
  </w:style>
  <w:style w:type="paragraph" w:customStyle="1" w:styleId="30">
    <w:name w:val="二级标题"/>
    <w:basedOn w:val="1"/>
    <w:link w:val="32"/>
    <w:qFormat/>
    <w:uiPriority w:val="0"/>
    <w:pPr>
      <w:numPr>
        <w:ilvl w:val="1"/>
        <w:numId w:val="1"/>
      </w:numPr>
      <w:adjustRightInd w:val="0"/>
      <w:snapToGrid w:val="0"/>
      <w:spacing w:beforeLines="100" w:afterLines="100" w:line="120" w:lineRule="atLeast"/>
      <w:textAlignment w:val="baseline"/>
      <w:outlineLvl w:val="0"/>
    </w:pPr>
    <w:rPr>
      <w:rFonts w:ascii="仿宋_GB2312" w:hAnsi="Times New Roman" w:eastAsia="仿宋_GB2312"/>
      <w:b/>
      <w:sz w:val="28"/>
      <w:szCs w:val="20"/>
    </w:rPr>
  </w:style>
  <w:style w:type="paragraph" w:customStyle="1" w:styleId="31">
    <w:name w:val="三级标题"/>
    <w:basedOn w:val="1"/>
    <w:qFormat/>
    <w:uiPriority w:val="0"/>
    <w:pPr>
      <w:numPr>
        <w:ilvl w:val="2"/>
        <w:numId w:val="1"/>
      </w:numPr>
      <w:adjustRightInd w:val="0"/>
      <w:snapToGrid w:val="0"/>
      <w:spacing w:line="360" w:lineRule="auto"/>
      <w:textAlignment w:val="baseline"/>
      <w:outlineLvl w:val="0"/>
    </w:pPr>
    <w:rPr>
      <w:rFonts w:ascii="仿宋_GB2312" w:hAnsi="Times New Roman" w:eastAsia="仿宋_GB2312"/>
      <w:sz w:val="28"/>
      <w:szCs w:val="20"/>
    </w:rPr>
  </w:style>
  <w:style w:type="character" w:customStyle="1" w:styleId="32">
    <w:name w:val="二级标题 Char"/>
    <w:link w:val="30"/>
    <w:uiPriority w:val="0"/>
    <w:rPr>
      <w:rFonts w:ascii="仿宋_GB2312" w:hAnsi="Times New Roman" w:eastAsia="仿宋_GB2312" w:cs="Times New Roman"/>
      <w:b/>
      <w:sz w:val="28"/>
    </w:rPr>
  </w:style>
  <w:style w:type="paragraph" w:customStyle="1" w:styleId="33">
    <w:name w:val="正文1"/>
    <w:basedOn w:val="1"/>
    <w:link w:val="34"/>
    <w:qFormat/>
    <w:uiPriority w:val="0"/>
    <w:pPr>
      <w:adjustRightInd w:val="0"/>
      <w:snapToGrid w:val="0"/>
      <w:spacing w:line="360" w:lineRule="auto"/>
      <w:ind w:firstLine="480" w:firstLineChars="200"/>
      <w:textAlignment w:val="baseline"/>
      <w:outlineLvl w:val="0"/>
    </w:pPr>
    <w:rPr>
      <w:rFonts w:ascii="Times New Roman" w:hAnsi="Times New Roman" w:eastAsia="Times New Roman"/>
      <w:sz w:val="24"/>
      <w:szCs w:val="24"/>
    </w:rPr>
  </w:style>
  <w:style w:type="character" w:customStyle="1" w:styleId="34">
    <w:name w:val="正文1 Char"/>
    <w:link w:val="33"/>
    <w:qFormat/>
    <w:uiPriority w:val="0"/>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oleObject" Target="embeddings/oleObject2.bin"/><Relationship Id="rId7" Type="http://schemas.openxmlformats.org/officeDocument/2006/relationships/image" Target="media/image3.emf"/><Relationship Id="rId6" Type="http://schemas.openxmlformats.org/officeDocument/2006/relationships/oleObject" Target="embeddings/oleObject1.bin"/><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emf"/><Relationship Id="rId10" Type="http://schemas.openxmlformats.org/officeDocument/2006/relationships/oleObject" Target="embeddings/oleObject3.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63"/>
    <customShpInfo spid="_x0000_s2064"/>
    <customShpInfo spid="_x0000_s2062"/>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784FC7-0714-4ECC-B87F-56A8CAE45213}">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704</Words>
  <Characters>4018</Characters>
  <Lines>33</Lines>
  <Paragraphs>9</Paragraphs>
  <TotalTime>0</TotalTime>
  <ScaleCrop>false</ScaleCrop>
  <LinksUpToDate>false</LinksUpToDate>
  <CharactersWithSpaces>4713</CharactersWithSpaces>
  <Application>WPS Office_10.1.0.6374_F1E327BC-269C-435d-A152-05C5408002CA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2013-11-01T05:51:00Z</dcterms:created>
  <dc:creator>张涛</dc:creator>
  <cp:lastModifiedBy>asus-pc</cp:lastModifiedBy>
  <dcterms:modified xsi:type="dcterms:W3CDTF">2017-04-01T08:51:26Z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2052-10.1.0.6374</vt:lpwstr>
  </property>
</Properties>
</file>